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0" w:name="_Toc23154_WPSOffice_Level3"/>
      <w:bookmarkStart w:id="1" w:name="_Toc27489_WPSOffice_Level3"/>
      <w:bookmarkStart w:id="2" w:name="_Toc868_WPSOffice_Level3"/>
      <w:bookmarkStart w:id="3" w:name="_Toc30973_WPSOffice_Level3"/>
      <w:bookmarkStart w:id="4" w:name="_Toc28109_WPSOffice_Level3"/>
      <w:bookmarkStart w:id="5" w:name="_Toc8781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lang w:val="en-US" w:eastAsia="zh-CN"/>
        </w:rPr>
        <w:t xml:space="preserve"> </w:t>
      </w:r>
      <w:r>
        <w:rPr>
          <w:rFonts w:hint="eastAsia" w:eastAsia="方正小标宋简体"/>
          <w:sz w:val="36"/>
          <w:u w:val="single"/>
          <w:lang w:val="en-US" w:eastAsia="zh-CN"/>
        </w:rPr>
        <w:t>电力工程</w:t>
      </w:r>
      <w:r>
        <w:rPr>
          <w:rFonts w:hint="eastAsia" w:eastAsia="方正小标宋简体"/>
          <w:sz w:val="36"/>
          <w:u w:val="single"/>
        </w:rPr>
        <w:t xml:space="preserve">专业高级职称 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6" w:name="_Toc30094_WPSOffice_Level3"/>
      <w:bookmarkStart w:id="7" w:name="_Toc15717_WPSOffice_Level3"/>
      <w:bookmarkStart w:id="8" w:name="_Toc20629_WPSOffice_Level3"/>
      <w:bookmarkStart w:id="9" w:name="_Toc15566_WPSOffice_Level3"/>
      <w:bookmarkStart w:id="10" w:name="_Toc7056_WPSOffice_Level3"/>
      <w:bookmarkStart w:id="11" w:name="_Toc7945_WPSOffice_Level3"/>
      <w:r>
        <w:rPr>
          <w:rFonts w:hint="eastAsia" w:eastAsia="方正小标宋简体"/>
          <w:sz w:val="36"/>
          <w:lang w:val="en-US" w:eastAsia="zh-CN"/>
        </w:rPr>
        <w:t>专 家</w:t>
      </w:r>
      <w:r>
        <w:rPr>
          <w:rFonts w:hint="eastAsia" w:eastAsia="方正小标宋简体"/>
          <w:sz w:val="36"/>
        </w:rPr>
        <w:t xml:space="preserve"> 库 入 库 人 员 推 荐 表</w:t>
      </w:r>
      <w:bookmarkEnd w:id="6"/>
      <w:bookmarkEnd w:id="7"/>
      <w:bookmarkEnd w:id="8"/>
      <w:bookmarkEnd w:id="9"/>
      <w:bookmarkEnd w:id="10"/>
      <w:bookmarkEnd w:id="11"/>
    </w:p>
    <w:p>
      <w:pPr>
        <w:spacing w:line="240" w:lineRule="exact"/>
        <w:rPr>
          <w:rFonts w:hint="eastAsia" w:eastAsia="仿宋_GB2312"/>
          <w:sz w:val="30"/>
        </w:rPr>
      </w:pPr>
    </w:p>
    <w:p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>
            <w:pPr>
              <w:spacing w:line="520" w:lineRule="exact"/>
              <w:rPr>
                <w:rFonts w:hint="eastAsia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  <w:p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>
            <w:pPr>
              <w:pStyle w:val="5"/>
              <w:rPr>
                <w:rFonts w:hint="eastAsia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库入库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获得相关职称证书、评审表和业绩等佐证材料可附在本表后面，装订一起。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本评委会评审专业为</w:t>
      </w:r>
      <w:r>
        <w:rPr>
          <w:rFonts w:hint="eastAsia" w:ascii="黑体" w:hAnsi="黑体" w:eastAsia="黑体" w:cs="黑体"/>
          <w:spacing w:val="-3"/>
          <w:sz w:val="23"/>
          <w:szCs w:val="23"/>
        </w:rPr>
        <w:t>工程技术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系列电力工程专业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MWY3NzIxYjYxNDMxMzJmNjY1MDdmMWU5MTU1NGQifQ=="/>
  </w:docVars>
  <w:rsids>
    <w:rsidRoot w:val="00000000"/>
    <w:rsid w:val="07C02047"/>
    <w:rsid w:val="17285858"/>
    <w:rsid w:val="2A874355"/>
    <w:rsid w:val="314D62F2"/>
    <w:rsid w:val="48D3628A"/>
    <w:rsid w:val="59F974AC"/>
    <w:rsid w:val="5ADE6ADE"/>
    <w:rsid w:val="628D5AFA"/>
    <w:rsid w:val="6C6A6DC4"/>
    <w:rsid w:val="6CEB66C0"/>
    <w:rsid w:val="6D1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469</Characters>
  <Lines>0</Lines>
  <Paragraphs>0</Paragraphs>
  <TotalTime>0</TotalTime>
  <ScaleCrop>false</ScaleCrop>
  <LinksUpToDate>false</LinksUpToDate>
  <CharactersWithSpaces>1018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麦嘉仪</cp:lastModifiedBy>
  <dcterms:modified xsi:type="dcterms:W3CDTF">2023-03-30T03:20:42Z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A38409B987724F1AAE578A4253896391</vt:lpwstr>
  </property>
</Properties>
</file>