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48222">
      <w:pPr>
        <w:jc w:val="left"/>
        <w:rPr>
          <w:rFonts w:hint="eastAsia" w:ascii="方正小标宋_GBK" w:hAnsi="方正小标宋_GBK" w:eastAsia="方正小标宋_GBK" w:cs="方正小标宋_GBK"/>
          <w:sz w:val="40"/>
          <w:szCs w:val="40"/>
          <w:lang w:eastAsia="zh-CN"/>
        </w:rPr>
      </w:pPr>
      <w:bookmarkStart w:id="0" w:name="_GoBack"/>
      <w:bookmarkEnd w:id="0"/>
    </w:p>
    <w:p w14:paraId="526777B4">
      <w:pPr>
        <w:jc w:val="left"/>
        <w:rPr>
          <w:rFonts w:hint="eastAsia" w:ascii="方正小标宋_GBK" w:hAnsi="方正小标宋_GBK" w:eastAsia="方正小标宋_GBK" w:cs="方正小标宋_GBK"/>
          <w:sz w:val="40"/>
          <w:szCs w:val="40"/>
          <w:lang w:eastAsia="zh-CN"/>
        </w:rPr>
      </w:pPr>
    </w:p>
    <w:p w14:paraId="6BF5A8CA">
      <w:pPr>
        <w:jc w:val="center"/>
        <w:rPr>
          <w:rFonts w:hint="eastAsia"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color w:val="FF0000"/>
          <w:sz w:val="52"/>
          <w:szCs w:val="52"/>
          <w:lang w:val="en-US" w:eastAsia="zh-CN"/>
        </w:rPr>
        <w:t>注意事项页请勿打印！</w:t>
      </w:r>
    </w:p>
    <w:p w14:paraId="43860815">
      <w:pPr>
        <w:jc w:val="left"/>
        <w:rPr>
          <w:rFonts w:hint="eastAsia" w:ascii="方正小标宋_GBK" w:hAnsi="方正小标宋_GBK" w:eastAsia="方正小标宋_GBK" w:cs="方正小标宋_GBK"/>
          <w:sz w:val="40"/>
          <w:szCs w:val="40"/>
          <w:lang w:eastAsia="zh-CN"/>
        </w:rPr>
      </w:pPr>
    </w:p>
    <w:p w14:paraId="0EA488B7">
      <w:pPr>
        <w:jc w:val="left"/>
        <w:rPr>
          <w:rFonts w:hint="eastAsia" w:ascii="方正小标宋_GBK" w:hAnsi="方正小标宋_GBK" w:eastAsia="方正小标宋_GBK" w:cs="方正小标宋_GBK"/>
          <w:sz w:val="40"/>
          <w:szCs w:val="40"/>
          <w:lang w:eastAsia="zh-CN"/>
        </w:rPr>
      </w:pPr>
    </w:p>
    <w:p w14:paraId="65A149EA">
      <w:pPr>
        <w:jc w:val="left"/>
        <w:rPr>
          <w:rFonts w:hint="eastAsia" w:ascii="方正小标宋_GBK" w:hAnsi="方正小标宋_GBK" w:eastAsia="方正小标宋_GBK" w:cs="方正小标宋_GBK"/>
          <w:sz w:val="40"/>
          <w:szCs w:val="40"/>
          <w:lang w:eastAsia="zh-CN"/>
        </w:rPr>
      </w:pPr>
    </w:p>
    <w:p w14:paraId="5C8819F6">
      <w:pPr>
        <w:jc w:val="left"/>
        <w:rPr>
          <w:rFonts w:hint="eastAsia" w:ascii="方正小标宋_GBK" w:hAnsi="方正小标宋_GBK" w:eastAsia="方正小标宋_GBK" w:cs="方正小标宋_GBK"/>
          <w:sz w:val="40"/>
          <w:szCs w:val="40"/>
          <w:lang w:eastAsia="zh-CN"/>
        </w:rPr>
      </w:pPr>
    </w:p>
    <w:p w14:paraId="449018B5">
      <w:pPr>
        <w:jc w:val="left"/>
        <w:rPr>
          <w:rFonts w:hint="eastAsia" w:ascii="方正小标宋_GBK" w:hAnsi="方正小标宋_GBK" w:eastAsia="方正小标宋_GBK" w:cs="方正小标宋_GBK"/>
          <w:sz w:val="40"/>
          <w:szCs w:val="40"/>
          <w:lang w:eastAsia="zh-CN"/>
        </w:rPr>
      </w:pPr>
    </w:p>
    <w:p w14:paraId="54BE80D3">
      <w:pPr>
        <w:jc w:val="left"/>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注意事项：此自评表包含普通申报、破格申报、转系列（专业）申报、省外（中央单位）职称来深申报</w:t>
      </w:r>
      <w:r>
        <w:rPr>
          <w:rFonts w:hint="eastAsia" w:ascii="方正小标宋_GBK" w:hAnsi="方正小标宋_GBK" w:eastAsia="方正小标宋_GBK" w:cs="方正小标宋_GBK"/>
          <w:sz w:val="40"/>
          <w:szCs w:val="40"/>
          <w:lang w:val="en-US" w:eastAsia="zh-CN"/>
        </w:rPr>
        <w:t>4种申报</w:t>
      </w:r>
      <w:r>
        <w:rPr>
          <w:rFonts w:hint="eastAsia" w:ascii="方正小标宋_GBK" w:hAnsi="方正小标宋_GBK" w:eastAsia="方正小标宋_GBK" w:cs="方正小标宋_GBK"/>
          <w:sz w:val="40"/>
          <w:szCs w:val="40"/>
          <w:lang w:eastAsia="zh-CN"/>
        </w:rPr>
        <w:t>类型。</w:t>
      </w:r>
    </w:p>
    <w:p w14:paraId="56821E52">
      <w:pPr>
        <w:ind w:firstLine="1200" w:firstLineChars="300"/>
        <w:jc w:val="left"/>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sz w:val="40"/>
          <w:szCs w:val="40"/>
          <w:lang w:eastAsia="zh-CN"/>
        </w:rPr>
        <w:t>填写时，可在电脑端输入名字与单位，勾选本人申报级别和专业等内容，</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填写完后打印纸张，落款处</w:t>
      </w:r>
      <w:r>
        <w:rPr>
          <w:rFonts w:hint="eastAsia" w:ascii="方正小标宋_GBK" w:hAnsi="方正小标宋_GBK" w:eastAsia="方正小标宋_GBK" w:cs="方正小标宋_GBK"/>
          <w:color w:val="FF0000"/>
          <w:sz w:val="40"/>
          <w:szCs w:val="40"/>
          <w:lang w:eastAsia="zh-CN"/>
        </w:rPr>
        <w:t>手签</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申报人（签名）与日期，扫描内容后做成一个</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PDF文件，请注意</w:t>
      </w:r>
      <w:r>
        <w:rPr>
          <w:rFonts w:hint="eastAsia" w:ascii="方正小标宋_GBK" w:hAnsi="方正小标宋_GBK" w:eastAsia="方正小标宋_GBK" w:cs="方正小标宋_GBK"/>
          <w:b/>
          <w:bCs/>
          <w:color w:val="000000" w:themeColor="text1"/>
          <w:sz w:val="40"/>
          <w:szCs w:val="40"/>
          <w:lang w:val="en-US" w:eastAsia="zh-CN"/>
          <w14:textFill>
            <w14:solidFill>
              <w14:schemeClr w14:val="tx1"/>
            </w14:solidFill>
          </w14:textFill>
        </w:rPr>
        <w:t>文件纸张方向与顺序</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w:t>
      </w:r>
    </w:p>
    <w:p w14:paraId="67205C3A">
      <w:pPr>
        <w:rPr>
          <w:rFonts w:hint="eastAsia" w:ascii="微软雅黑" w:hAnsi="微软雅黑" w:eastAsia="微软雅黑" w:cs="微软雅黑"/>
          <w:spacing w:val="-4"/>
          <w:sz w:val="40"/>
          <w:szCs w:val="40"/>
        </w:rPr>
      </w:pPr>
      <w:r>
        <w:rPr>
          <w:rFonts w:hint="eastAsia" w:ascii="微软雅黑" w:hAnsi="微软雅黑" w:eastAsia="微软雅黑" w:cs="微软雅黑"/>
          <w:spacing w:val="-4"/>
          <w:sz w:val="40"/>
          <w:szCs w:val="40"/>
        </w:rPr>
        <w:br w:type="page"/>
      </w:r>
    </w:p>
    <w:p w14:paraId="3AC984E6">
      <w:pPr>
        <w:spacing w:before="93" w:line="208" w:lineRule="auto"/>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深圳市图书资料专业研究馆员（正高级）-自评符合条件情况审核表</w:t>
      </w:r>
    </w:p>
    <w:p w14:paraId="142C40D9">
      <w:pPr>
        <w:spacing w:before="1" w:line="220" w:lineRule="auto"/>
        <w:ind w:left="121"/>
        <w:rPr>
          <w:rFonts w:hint="eastAsia" w:ascii="宋体" w:hAnsi="宋体" w:eastAsia="宋体" w:cs="宋体"/>
          <w:sz w:val="22"/>
          <w:szCs w:val="22"/>
          <w:lang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图书资料</w:t>
      </w:r>
    </w:p>
    <w:p w14:paraId="037DC416">
      <w:pPr>
        <w:spacing w:line="25" w:lineRule="auto"/>
        <w:rPr>
          <w:rFonts w:ascii="Arial"/>
          <w:sz w:val="2"/>
        </w:rPr>
      </w:pPr>
    </w:p>
    <w:tbl>
      <w:tblPr>
        <w:tblStyle w:val="6"/>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14:paraId="2290A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14:paraId="5FAF46C4">
            <w:pPr>
              <w:pStyle w:val="7"/>
              <w:spacing w:before="125" w:line="221" w:lineRule="auto"/>
              <w:ind w:left="116"/>
              <w:rPr>
                <w:rFonts w:hint="default" w:eastAsia="宋体"/>
                <w:color w:val="FF0000"/>
                <w:spacing w:val="-1"/>
                <w:lang w:val="en-US"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7CA8E0C6">
            <w:pPr>
              <w:pStyle w:val="7"/>
              <w:spacing w:before="125" w:line="221" w:lineRule="auto"/>
              <w:ind w:left="116"/>
              <w:rPr>
                <w:color w:val="FF0000"/>
                <w:spacing w:val="-1"/>
                <w14:textOutline w14:w="4013" w14:cap="sq" w14:cmpd="sng">
                  <w14:solidFill>
                    <w14:srgbClr w14:val="FF0000"/>
                  </w14:solidFill>
                  <w14:prstDash w14:val="solid"/>
                  <w14:bevel/>
                </w14:textOutline>
              </w:rPr>
            </w:pPr>
          </w:p>
        </w:tc>
      </w:tr>
      <w:tr w14:paraId="7CBC9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14:paraId="3964DCA1">
            <w:pPr>
              <w:pStyle w:val="7"/>
              <w:spacing w:before="111" w:line="222" w:lineRule="auto"/>
              <w:ind w:left="118"/>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5E61DFCB">
            <w:pPr>
              <w:pStyle w:val="7"/>
              <w:spacing w:before="111" w:line="222" w:lineRule="auto"/>
              <w:ind w:left="118"/>
              <w:rPr>
                <w:color w:val="FF0000"/>
                <w:spacing w:val="-1"/>
                <w14:textOutline w14:w="4013" w14:cap="sq" w14:cmpd="sng">
                  <w14:solidFill>
                    <w14:srgbClr w14:val="FF0000"/>
                  </w14:solidFill>
                  <w14:prstDash w14:val="solid"/>
                  <w14:bevel/>
                </w14:textOutline>
              </w:rPr>
            </w:pPr>
          </w:p>
        </w:tc>
      </w:tr>
      <w:tr w14:paraId="05437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0" w:type="dxa"/>
            <w:vAlign w:val="top"/>
          </w:tcPr>
          <w:p w14:paraId="36B64545">
            <w:pPr>
              <w:pStyle w:val="7"/>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14:paraId="056094F2">
            <w:pPr>
              <w:pStyle w:val="7"/>
              <w:spacing w:before="48" w:line="221" w:lineRule="auto"/>
              <w:ind w:left="144"/>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p>
          <w:p w14:paraId="77D52248">
            <w:pPr>
              <w:pStyle w:val="7"/>
              <w:spacing w:before="161" w:line="221" w:lineRule="auto"/>
              <w:ind w:left="157"/>
            </w:pPr>
            <w:r>
              <w:rPr>
                <w:rFonts w:hint="eastAsia" w:ascii="宋体" w:hAnsi="宋体" w:eastAsia="宋体" w:cs="宋体"/>
                <w:spacing w:val="-7"/>
              </w:rPr>
              <w:sym w:font="Wingdings" w:char="00A8"/>
            </w:r>
            <w:r>
              <w:rPr>
                <w:spacing w:val="-14"/>
              </w:rPr>
              <w:t>普通</w:t>
            </w:r>
            <w:r>
              <w:rPr>
                <w:rFonts w:hint="eastAsia"/>
                <w:spacing w:val="24"/>
                <w:lang w:val="en-US" w:eastAsia="zh-CN"/>
              </w:rPr>
              <w:t xml:space="preserve">  </w:t>
            </w:r>
            <w:r>
              <w:rPr>
                <w:rFonts w:hint="eastAsia" w:ascii="宋体" w:hAnsi="宋体" w:eastAsia="宋体" w:cs="宋体"/>
                <w:spacing w:val="-7"/>
              </w:rPr>
              <w:sym w:font="Wingdings" w:char="00A8"/>
            </w:r>
            <w:r>
              <w:rPr>
                <w:spacing w:val="-14"/>
              </w:rPr>
              <w:t>转系列</w:t>
            </w:r>
            <w:r>
              <w:rPr>
                <w:rFonts w:hint="eastAsia"/>
                <w:spacing w:val="25"/>
                <w:lang w:val="en-US" w:eastAsia="zh-CN"/>
              </w:rPr>
              <w:t xml:space="preserve">  </w:t>
            </w:r>
            <w:r>
              <w:rPr>
                <w:rFonts w:hint="eastAsia" w:ascii="宋体" w:hAnsi="宋体" w:eastAsia="宋体" w:cs="宋体"/>
                <w:spacing w:val="-7"/>
              </w:rPr>
              <w:sym w:font="Wingdings" w:char="00A8"/>
            </w:r>
            <w:r>
              <w:rPr>
                <w:spacing w:val="-14"/>
              </w:rPr>
              <w:t>转专业</w:t>
            </w:r>
            <w:r>
              <w:rPr>
                <w:rFonts w:hint="eastAsia"/>
                <w:spacing w:val="24"/>
                <w:lang w:val="en-US" w:eastAsia="zh-CN"/>
              </w:rPr>
              <w:t xml:space="preserve">  </w:t>
            </w:r>
            <w:r>
              <w:rPr>
                <w:rFonts w:hint="eastAsia" w:ascii="宋体" w:hAnsi="宋体" w:eastAsia="宋体" w:cs="宋体"/>
                <w:spacing w:val="-7"/>
              </w:rPr>
              <w:sym w:font="Wingdings" w:char="00A8"/>
            </w:r>
            <w:r>
              <w:rPr>
                <w:spacing w:val="-14"/>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72B6A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6" w:hRule="atLeast"/>
        </w:trPr>
        <w:tc>
          <w:tcPr>
            <w:tcW w:w="15610" w:type="dxa"/>
            <w:vAlign w:val="top"/>
          </w:tcPr>
          <w:p w14:paraId="6687F4F8">
            <w:pPr>
              <w:pStyle w:val="7"/>
              <w:spacing w:before="160" w:line="220" w:lineRule="auto"/>
              <w:ind w:left="115"/>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r>
              <w:rPr>
                <w:color w:val="FF0000"/>
                <w:spacing w:val="-46"/>
              </w:rPr>
              <w:t xml:space="preserve"> </w:t>
            </w:r>
            <w:r>
              <w:rPr>
                <w:color w:val="FF0000"/>
                <w:spacing w:val="-2"/>
              </w:rPr>
              <w:t>√</w:t>
            </w:r>
            <w:r>
              <w:rPr>
                <w:color w:val="FF0000"/>
                <w:spacing w:val="-83"/>
              </w:rPr>
              <w:t xml:space="preserve"> </w:t>
            </w:r>
            <w:r>
              <w:rPr>
                <w:color w:val="FF0000"/>
                <w:spacing w:val="-2"/>
              </w:rPr>
              <w:t>”)</w:t>
            </w:r>
          </w:p>
          <w:p w14:paraId="6D9DAB2F">
            <w:pPr>
              <w:pStyle w:val="7"/>
              <w:spacing w:before="277" w:line="220" w:lineRule="auto"/>
              <w:ind w:left="119"/>
            </w:pPr>
            <w:r>
              <w:rPr>
                <w:spacing w:val="-2"/>
              </w:rPr>
              <w:t>一、符合转系列申报的材料：</w:t>
            </w:r>
            <w:r>
              <w:rPr>
                <w:spacing w:val="-54"/>
              </w:rPr>
              <w:t xml:space="preserve"> </w:t>
            </w:r>
            <w:r>
              <w:rPr>
                <w:rFonts w:hint="eastAsia" w:ascii="宋体" w:hAnsi="宋体" w:eastAsia="宋体" w:cs="宋体"/>
                <w:spacing w:val="-7"/>
              </w:rPr>
              <w:sym w:font="Wingdings" w:char="00A8"/>
            </w:r>
            <w:r>
              <w:rPr>
                <w:spacing w:val="-2"/>
              </w:rPr>
              <w:t xml:space="preserve">原系列同层级职称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原系列低一层级职称</w:t>
            </w:r>
          </w:p>
          <w:p w14:paraId="5C0D3599">
            <w:pPr>
              <w:pStyle w:val="7"/>
              <w:spacing w:before="277" w:line="220" w:lineRule="auto"/>
              <w:ind w:left="119"/>
            </w:pPr>
            <w:r>
              <w:rPr>
                <w:spacing w:val="-2"/>
              </w:rPr>
              <w:t>二、符合转专业申报的材料：</w:t>
            </w:r>
            <w:r>
              <w:rPr>
                <w:spacing w:val="-59"/>
              </w:rPr>
              <w:t xml:space="preserve"> </w:t>
            </w:r>
            <w:r>
              <w:rPr>
                <w:rFonts w:hint="eastAsia" w:ascii="宋体" w:hAnsi="宋体" w:eastAsia="宋体" w:cs="宋体"/>
                <w:spacing w:val="-7"/>
              </w:rPr>
              <w:sym w:font="Wingdings" w:char="00A8"/>
            </w:r>
            <w:r>
              <w:rPr>
                <w:spacing w:val="-2"/>
              </w:rPr>
              <w:t xml:space="preserve">同系列同层级所有职称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转岗</w:t>
            </w:r>
            <w:r>
              <w:rPr>
                <w:spacing w:val="-3"/>
              </w:rPr>
              <w:t>证明</w:t>
            </w:r>
          </w:p>
          <w:p w14:paraId="7F4D4276">
            <w:pPr>
              <w:pStyle w:val="7"/>
              <w:spacing w:before="165" w:line="360" w:lineRule="auto"/>
              <w:ind w:left="116"/>
            </w:pPr>
            <w:r>
              <w:rPr>
                <w:spacing w:val="-1"/>
              </w:rPr>
              <w:t>三、符合破格申报的材料：</w:t>
            </w:r>
          </w:p>
          <w:p w14:paraId="689039FD">
            <w:pPr>
              <w:pStyle w:val="7"/>
              <w:spacing w:before="50" w:line="360" w:lineRule="auto"/>
              <w:ind w:firstLine="412" w:firstLineChars="200"/>
              <w:rPr>
                <w:rFonts w:hint="eastAsia" w:ascii="宋体" w:hAnsi="宋体" w:eastAsia="宋体" w:cs="宋体"/>
                <w:b/>
                <w:bCs/>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w:t>
            </w:r>
            <w:r>
              <w:rPr>
                <w:rFonts w:hint="eastAsia" w:ascii="宋体" w:hAnsi="宋体" w:eastAsia="宋体" w:cs="宋体"/>
                <w:spacing w:val="-7"/>
              </w:rPr>
              <w:t>普通破格：</w:t>
            </w:r>
            <w:r>
              <w:rPr>
                <w:rFonts w:hint="eastAsia" w:ascii="宋体" w:hAnsi="宋体" w:eastAsia="宋体" w:cs="宋体"/>
                <w:spacing w:val="-7"/>
                <w:lang w:val="en-US" w:eastAsia="zh-CN"/>
              </w:rPr>
              <w:t>执行粤</w:t>
            </w:r>
            <w:r>
              <w:rPr>
                <w:rFonts w:hint="eastAsia" w:ascii="宋体" w:hAnsi="宋体" w:eastAsia="宋体" w:cs="宋体"/>
                <w:spacing w:val="-7"/>
              </w:rPr>
              <w:t>人社规【20</w:t>
            </w:r>
            <w:r>
              <w:rPr>
                <w:rFonts w:hint="eastAsia" w:ascii="宋体" w:hAnsi="宋体" w:eastAsia="宋体" w:cs="宋体"/>
                <w:spacing w:val="-7"/>
                <w:lang w:val="en-US" w:eastAsia="zh-CN"/>
              </w:rPr>
              <w:t>21</w:t>
            </w:r>
            <w:r>
              <w:rPr>
                <w:rFonts w:hint="eastAsia" w:ascii="宋体" w:hAnsi="宋体" w:eastAsia="宋体" w:cs="宋体"/>
                <w:spacing w:val="-7"/>
              </w:rPr>
              <w:t>】3</w:t>
            </w:r>
            <w:r>
              <w:rPr>
                <w:rFonts w:hint="eastAsia" w:ascii="宋体" w:hAnsi="宋体" w:eastAsia="宋体" w:cs="宋体"/>
                <w:spacing w:val="-7"/>
                <w:lang w:val="en-US" w:eastAsia="zh-CN"/>
              </w:rPr>
              <w:t>0</w:t>
            </w:r>
            <w:r>
              <w:rPr>
                <w:rFonts w:hint="eastAsia" w:ascii="宋体" w:hAnsi="宋体" w:eastAsia="宋体" w:cs="宋体"/>
                <w:spacing w:val="-7"/>
              </w:rPr>
              <w:t>号</w:t>
            </w:r>
            <w:r>
              <w:rPr>
                <w:rFonts w:hint="eastAsia" w:ascii="宋体" w:hAnsi="宋体" w:eastAsia="宋体" w:cs="宋体"/>
                <w:spacing w:val="-7"/>
                <w:lang w:val="en-US" w:eastAsia="zh-CN"/>
              </w:rPr>
              <w:t>文件中的</w:t>
            </w:r>
            <w:r>
              <w:rPr>
                <w:rFonts w:hint="eastAsia" w:ascii="宋体" w:hAnsi="宋体" w:eastAsia="宋体" w:cs="宋体"/>
                <w:spacing w:val="-7"/>
              </w:rPr>
              <w:t>破格条件，</w:t>
            </w:r>
            <w:r>
              <w:rPr>
                <w:rFonts w:hint="eastAsia" w:ascii="宋体" w:hAnsi="宋体" w:eastAsia="宋体" w:cs="宋体"/>
                <w:spacing w:val="-7"/>
                <w:lang w:val="en-US" w:eastAsia="zh-CN"/>
              </w:rPr>
              <w:t>具有图书资料副研究馆员职称，不具备研究馆员所要求的学历、年限条件，</w:t>
            </w:r>
            <w:r>
              <w:rPr>
                <w:rFonts w:hint="eastAsia" w:ascii="宋体" w:hAnsi="宋体" w:eastAsia="宋体" w:cs="宋体"/>
                <w:b w:val="0"/>
                <w:bCs w:val="0"/>
                <w:spacing w:val="-7"/>
                <w:lang w:val="en-US" w:eastAsia="zh-CN"/>
              </w:rPr>
              <w:t>符合下列条件之一的，可由2名本专业领域正高级职称专家书面推荐破格申报</w:t>
            </w:r>
            <w:r>
              <w:rPr>
                <w:rFonts w:hint="eastAsia" w:cs="宋体"/>
                <w:b w:val="0"/>
                <w:bCs w:val="0"/>
                <w:spacing w:val="-7"/>
                <w:lang w:val="en-US" w:eastAsia="zh-CN"/>
              </w:rPr>
              <w:t>，</w:t>
            </w:r>
            <w:r>
              <w:rPr>
                <w:rFonts w:hint="eastAsia" w:cs="宋体"/>
                <w:color w:val="FF0000"/>
                <w:spacing w:val="-1"/>
                <w:sz w:val="22"/>
                <w:szCs w:val="22"/>
                <w:lang w:eastAsia="zh-CN"/>
              </w:rPr>
              <w:t>并提交</w:t>
            </w:r>
            <w:r>
              <w:rPr>
                <w:rFonts w:hint="eastAsia" w:cs="宋体"/>
                <w:color w:val="FF0000"/>
                <w:spacing w:val="-1"/>
                <w:sz w:val="22"/>
                <w:szCs w:val="22"/>
                <w:highlight w:val="none"/>
                <w:lang w:eastAsia="zh-CN"/>
              </w:rPr>
              <w:t>破格推荐表（系统下载）、2名破格推荐人职称证书</w:t>
            </w:r>
            <w:r>
              <w:rPr>
                <w:rFonts w:hint="eastAsia" w:cs="宋体"/>
                <w:color w:val="auto"/>
                <w:spacing w:val="-1"/>
                <w:sz w:val="22"/>
                <w:szCs w:val="22"/>
                <w:highlight w:val="none"/>
                <w:lang w:eastAsia="zh-CN"/>
              </w:rPr>
              <w:t>。</w:t>
            </w:r>
            <w:r>
              <w:rPr>
                <w:rFonts w:hint="eastAsia" w:ascii="宋体" w:hAnsi="宋体" w:eastAsia="宋体" w:cs="宋体"/>
                <w:b/>
                <w:bCs/>
                <w:color w:val="auto"/>
                <w:spacing w:val="-7"/>
                <w:lang w:val="en-US" w:eastAsia="zh-CN"/>
              </w:rPr>
              <w:t xml:space="preserve"> </w:t>
            </w:r>
          </w:p>
          <w:p w14:paraId="163753C1">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b w:val="0"/>
                <w:bCs w:val="0"/>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1</w:t>
            </w:r>
            <w:r>
              <w:rPr>
                <w:rFonts w:hint="eastAsia" w:ascii="宋体" w:hAnsi="宋体" w:eastAsia="宋体" w:cs="宋体"/>
                <w:spacing w:val="-7"/>
                <w:lang w:val="en-US" w:eastAsia="zh-CN"/>
              </w:rPr>
              <w:t xml:space="preserve">）作为第一完成人，获得国家级科研成果二等奖以上奖项。 </w:t>
            </w:r>
          </w:p>
          <w:p w14:paraId="4A3E7CD7">
            <w:pPr>
              <w:pStyle w:val="7"/>
              <w:spacing w:before="50" w:line="360" w:lineRule="auto"/>
              <w:ind w:firstLine="618" w:firstLineChars="300"/>
              <w:rPr>
                <w:rFonts w:hint="eastAsia"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2</w:t>
            </w:r>
            <w:r>
              <w:rPr>
                <w:rFonts w:hint="eastAsia" w:ascii="宋体" w:hAnsi="宋体" w:eastAsia="宋体" w:cs="宋体"/>
                <w:spacing w:val="-7"/>
                <w:lang w:val="en-US" w:eastAsia="zh-CN"/>
              </w:rPr>
              <w:t>）在图书资料领域，作出其他突出贡献，能力达到国内领先水平，起到带头和示范作用，为同行所公认</w:t>
            </w:r>
            <w:r>
              <w:rPr>
                <w:rFonts w:hint="eastAsia" w:cs="宋体"/>
                <w:spacing w:val="-7"/>
                <w:lang w:val="en-US" w:eastAsia="zh-CN"/>
              </w:rPr>
              <w:t>。</w:t>
            </w:r>
          </w:p>
          <w:p w14:paraId="31014216">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3</w:t>
            </w:r>
            <w:r>
              <w:rPr>
                <w:rFonts w:hint="eastAsia" w:ascii="宋体" w:hAnsi="宋体" w:eastAsia="宋体" w:cs="宋体"/>
                <w:spacing w:val="-7"/>
                <w:lang w:val="en-US" w:eastAsia="zh-CN"/>
              </w:rPr>
              <w:t xml:space="preserve">）经国家人才主管部门认定的高层次人才或急需紧缺人才。 </w:t>
            </w:r>
          </w:p>
          <w:p w14:paraId="5AA9C781">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4</w:t>
            </w:r>
            <w:r>
              <w:rPr>
                <w:rFonts w:hint="eastAsia" w:ascii="宋体" w:hAnsi="宋体" w:eastAsia="宋体" w:cs="宋体"/>
                <w:spacing w:val="-7"/>
                <w:lang w:val="en-US" w:eastAsia="zh-CN"/>
              </w:rPr>
              <w:t>）取得图书资料副研究馆员职称后，在粤东西北和基层一线连续从事图书资料工作 10 年以上，工作业绩突出，获得市级以上主管部门表彰奖励，可不受学历条件限制。</w:t>
            </w:r>
          </w:p>
          <w:p w14:paraId="1021809B">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2.海外高层次引进人才：国外取得硕士及以上学位证书及教育部认证报告或国外高等院校、科研机构进修证明材料或由我国驻所在国的使(领)馆出具全球五百强 企业的任职证明，工作能力、业绩成果材料的真实性由国内三位及以上同行专家进行专业鉴定。（业绩材料国外取得、回国后首次申报职称）</w:t>
            </w:r>
          </w:p>
          <w:p w14:paraId="7B7E6DDE">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 xml:space="preserve">3.在深工作的港澳台专业人才：执行《关于推进粤港澳大湾区职称评价和职业资格认可的实施方案》 (粤人社规〔2019〕38号）有关规定。 </w:t>
            </w:r>
          </w:p>
          <w:p w14:paraId="6BBAE686">
            <w:pPr>
              <w:pStyle w:val="7"/>
              <w:spacing w:before="50" w:line="360" w:lineRule="auto"/>
              <w:ind w:firstLine="412" w:firstLineChars="200"/>
            </w:pPr>
            <w:r>
              <w:rPr>
                <w:rFonts w:hint="eastAsia" w:ascii="宋体" w:hAnsi="宋体" w:eastAsia="宋体" w:cs="宋体"/>
                <w:spacing w:val="-7"/>
              </w:rPr>
              <w:sym w:font="Wingdings" w:char="00A8"/>
            </w:r>
            <w:r>
              <w:rPr>
                <w:rFonts w:hint="eastAsia" w:ascii="宋体" w:hAnsi="宋体" w:eastAsia="宋体" w:cs="宋体"/>
                <w:spacing w:val="-7"/>
              </w:rPr>
              <w:t>4.国际职业证书认可情况：根据《深圳市国际职业资格视同职称认可目录（</w:t>
            </w:r>
            <w:r>
              <w:rPr>
                <w:rFonts w:hint="eastAsia" w:cs="宋体"/>
                <w:spacing w:val="-7"/>
                <w:lang w:eastAsia="zh-CN"/>
              </w:rPr>
              <w:t>2024</w:t>
            </w:r>
            <w:r>
              <w:rPr>
                <w:rFonts w:hint="eastAsia" w:ascii="宋体" w:hAnsi="宋体" w:eastAsia="宋体" w:cs="宋体"/>
                <w:spacing w:val="-7"/>
              </w:rPr>
              <w:t>年）》规定。</w:t>
            </w:r>
          </w:p>
        </w:tc>
      </w:tr>
      <w:tr w14:paraId="170CA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15610" w:type="dxa"/>
            <w:vAlign w:val="top"/>
          </w:tcPr>
          <w:p w14:paraId="582A8B54">
            <w:pPr>
              <w:pStyle w:val="7"/>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14:paraId="4C8ED715">
            <w:pPr>
              <w:pStyle w:val="7"/>
              <w:spacing w:before="183" w:line="221" w:lineRule="auto"/>
              <w:ind w:left="118"/>
            </w:pPr>
            <w:r>
              <w:rPr>
                <w:color w:val="FF0000"/>
                <w:spacing w:val="-3"/>
              </w:rPr>
              <w:t>条款号</w:t>
            </w:r>
          </w:p>
          <w:p w14:paraId="11FD27C4">
            <w:pPr>
              <w:pStyle w:val="7"/>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（粤人社规【2021】30号）第三章五(一)</w:t>
            </w:r>
            <w:r>
              <w:rPr>
                <w:rFonts w:hint="eastAsia" w:cs="宋体"/>
                <w:color w:val="000000"/>
                <w:kern w:val="0"/>
                <w:sz w:val="22"/>
                <w:szCs w:val="22"/>
                <w:lang w:val="en-US" w:eastAsia="zh-CN" w:bidi="ar"/>
              </w:rPr>
              <w:t>学历资历条件</w:t>
            </w:r>
          </w:p>
          <w:p w14:paraId="31B1A392">
            <w:pPr>
              <w:pStyle w:val="7"/>
              <w:spacing w:before="277" w:line="220" w:lineRule="auto"/>
              <w:ind w:left="119"/>
            </w:pPr>
            <w:r>
              <w:rPr>
                <w:spacing w:val="1"/>
              </w:rPr>
              <w:t>二、转系列（专业）申报依据</w:t>
            </w:r>
            <w:r>
              <w:rPr>
                <w:spacing w:val="-17"/>
              </w:rPr>
              <w:t>：（</w:t>
            </w:r>
            <w:r>
              <w:rPr>
                <w:spacing w:val="1"/>
              </w:rPr>
              <w:t>粤人发【200</w:t>
            </w:r>
            <w:r>
              <w:t>7】197号）及（粤人社规【2020】33号）</w:t>
            </w:r>
          </w:p>
          <w:p w14:paraId="46646816">
            <w:pPr>
              <w:pStyle w:val="7"/>
              <w:spacing w:before="237" w:line="220" w:lineRule="auto"/>
              <w:ind w:left="116"/>
            </w:pPr>
            <w:r>
              <w:rPr>
                <w:spacing w:val="-1"/>
              </w:rPr>
              <w:t>三、破格申报依据查阅</w:t>
            </w:r>
          </w:p>
          <w:p w14:paraId="206A1EB4">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t>1.《深圳市职称评审申报指南》（</w:t>
            </w:r>
            <w:r>
              <w:rPr>
                <w:rFonts w:hint="eastAsia" w:cs="宋体"/>
                <w:spacing w:val="-7"/>
                <w:lang w:eastAsia="zh-CN"/>
              </w:rPr>
              <w:t>2024</w:t>
            </w:r>
            <w:r>
              <w:rPr>
                <w:rFonts w:hint="eastAsia" w:ascii="宋体" w:hAnsi="宋体" w:eastAsia="宋体" w:cs="宋体"/>
                <w:spacing w:val="-7"/>
              </w:rPr>
              <w:t>年）</w:t>
            </w:r>
          </w:p>
          <w:p w14:paraId="72861A35">
            <w:pPr>
              <w:pStyle w:val="7"/>
              <w:spacing w:before="50" w:line="360" w:lineRule="auto"/>
              <w:ind w:firstLine="412" w:firstLineChars="200"/>
            </w:pPr>
            <w:r>
              <w:rPr>
                <w:rFonts w:hint="eastAsia" w:ascii="宋体" w:hAnsi="宋体" w:eastAsia="宋体" w:cs="宋体"/>
                <w:spacing w:val="-7"/>
              </w:rPr>
              <w:t>2.《深圳市职称评审申报指南》之《深圳市国际职业资格视同职称认可目录》</w:t>
            </w:r>
          </w:p>
        </w:tc>
      </w:tr>
      <w:tr w14:paraId="2BAC8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7" w:hRule="atLeast"/>
        </w:trPr>
        <w:tc>
          <w:tcPr>
            <w:tcW w:w="15610" w:type="dxa"/>
            <w:vAlign w:val="top"/>
          </w:tcPr>
          <w:p w14:paraId="52B57170">
            <w:pPr>
              <w:pStyle w:val="7"/>
              <w:spacing w:before="49" w:line="36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3AA8B352">
            <w:pPr>
              <w:pStyle w:val="7"/>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一、普通申报符合文件的材料：</w:t>
            </w:r>
          </w:p>
          <w:p w14:paraId="75893EC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14:paraId="6145404A">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大学本科及以上学历或学士及以上学位</w:t>
            </w:r>
            <w:r>
              <w:rPr>
                <w:rFonts w:hint="eastAsia" w:cs="宋体"/>
                <w:spacing w:val="-7"/>
                <w:lang w:val="en-US" w:eastAsia="zh-CN"/>
              </w:rPr>
              <w:t>，取得副研究馆员职称后，从事图书资料相关工作满 5 年</w:t>
            </w:r>
          </w:p>
          <w:p w14:paraId="0CC536C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14:paraId="6E3AA894">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14:paraId="78F6B63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14:paraId="0364B4E4">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   参照《深圳市职称评审申报指南》的附录二：国家专业技术人员职业资格与职称对应表（</w:t>
            </w:r>
            <w:r>
              <w:rPr>
                <w:rFonts w:hint="eastAsia" w:cs="宋体"/>
                <w:spacing w:val="-7"/>
                <w:lang w:val="en-US" w:eastAsia="zh-CN"/>
              </w:rPr>
              <w:t>2024</w:t>
            </w:r>
            <w:r>
              <w:rPr>
                <w:rFonts w:hint="eastAsia" w:ascii="宋体" w:hAnsi="宋体" w:eastAsia="宋体" w:cs="宋体"/>
                <w:spacing w:val="-7"/>
                <w:lang w:val="en-US" w:eastAsia="zh-CN"/>
              </w:rPr>
              <w:t>年度）</w:t>
            </w:r>
          </w:p>
          <w:p w14:paraId="38A4738F">
            <w:pPr>
              <w:pStyle w:val="7"/>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 《深圳市国际职业资格视同职称认可目录》</w:t>
            </w:r>
          </w:p>
        </w:tc>
      </w:tr>
      <w:tr w14:paraId="2876C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0FB385FB">
            <w:pPr>
              <w:pStyle w:val="7"/>
              <w:spacing w:before="71" w:line="360" w:lineRule="auto"/>
              <w:ind w:left="152"/>
            </w:pPr>
            <w:r>
              <w:rPr>
                <w:spacing w:val="-2"/>
                <w14:textOutline w14:w="4013" w14:cap="sq" w14:cmpd="sng">
                  <w14:solidFill>
                    <w14:srgbClr w14:val="000000"/>
                  </w14:solidFill>
                  <w14:prstDash w14:val="solid"/>
                  <w14:bevel/>
                </w14:textOutline>
              </w:rPr>
              <w:t>自评符合工作能力（经历）条件情况</w:t>
            </w:r>
          </w:p>
          <w:p w14:paraId="312502B5">
            <w:pPr>
              <w:pStyle w:val="7"/>
              <w:spacing w:before="48" w:line="360" w:lineRule="auto"/>
              <w:ind w:left="118"/>
            </w:pPr>
            <w:r>
              <w:rPr>
                <w:color w:val="FF0000"/>
                <w:spacing w:val="-3"/>
              </w:rPr>
              <w:t>条款号</w:t>
            </w:r>
          </w:p>
          <w:p w14:paraId="3E694904">
            <w:pPr>
              <w:pStyle w:val="7"/>
              <w:spacing w:before="164" w:line="360" w:lineRule="auto"/>
              <w:ind w:left="118"/>
              <w:rPr>
                <w:rFonts w:hint="default" w:eastAsia="宋体"/>
                <w:lang w:val="en-US" w:eastAsia="zh-CN"/>
              </w:rPr>
            </w:pPr>
            <w:r>
              <w:t>依据</w:t>
            </w:r>
            <w:r>
              <w:rPr>
                <w:spacing w:val="-12"/>
              </w:rPr>
              <w:t>：（</w:t>
            </w:r>
            <w:r>
              <w:t>粤人社规【20</w:t>
            </w:r>
            <w:r>
              <w:rPr>
                <w:rFonts w:hint="eastAsia"/>
                <w:lang w:val="en-US" w:eastAsia="zh-CN"/>
              </w:rPr>
              <w:t>21</w:t>
            </w:r>
            <w:r>
              <w:t>】3</w:t>
            </w:r>
            <w:r>
              <w:rPr>
                <w:rFonts w:hint="eastAsia"/>
                <w:lang w:val="en-US" w:eastAsia="zh-CN"/>
              </w:rPr>
              <w:t>0</w:t>
            </w:r>
            <w:r>
              <w:t>号）第三章</w:t>
            </w:r>
            <w:r>
              <w:rPr>
                <w:rFonts w:hint="eastAsia"/>
                <w:lang w:val="en-US" w:eastAsia="zh-CN"/>
              </w:rPr>
              <w:t>五</w:t>
            </w:r>
            <w:r>
              <w:t>（二）</w:t>
            </w:r>
            <w:r>
              <w:rPr>
                <w:rFonts w:hint="eastAsia"/>
                <w:lang w:val="en-US" w:eastAsia="zh-CN"/>
              </w:rPr>
              <w:t>工作能力条件</w:t>
            </w:r>
          </w:p>
          <w:p w14:paraId="5D5EC5FA">
            <w:pPr>
              <w:pStyle w:val="7"/>
              <w:spacing w:before="277" w:line="360" w:lineRule="auto"/>
              <w:ind w:left="115"/>
              <w:rPr>
                <w:color w:val="FF0000"/>
                <w:spacing w:val="-4"/>
              </w:rPr>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4F3A464C">
            <w:pPr>
              <w:keepNext w:val="0"/>
              <w:keepLines w:val="0"/>
              <w:widowControl/>
              <w:suppressLineNumbers w:val="0"/>
              <w:spacing w:line="360" w:lineRule="auto"/>
              <w:ind w:firstLine="196" w:firstLineChars="100"/>
              <w:jc w:val="left"/>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具有本领域系统完备的理论知识和专业知识，精通图书馆学、情报学基础理论和专业知识，在本领域有较高的专业影响力，是本领域的学术或技术带头人；</w:t>
            </w:r>
          </w:p>
          <w:p w14:paraId="6CBA6485">
            <w:pPr>
              <w:keepNext w:val="0"/>
              <w:keepLines w:val="0"/>
              <w:widowControl/>
              <w:suppressLineNumbers w:val="0"/>
              <w:spacing w:line="360" w:lineRule="auto"/>
              <w:ind w:firstLine="196" w:firstLineChars="100"/>
              <w:jc w:val="left"/>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有丰富的专业工作经验和很强的科研创新能力，能够创造性地研究和解决复杂问题，对某一学术领域有深入研究，带领团队取得具有创新性或具有重要学术价值的研究成果，作为负责人或主要参与人取得具有显著实用价值或广泛社会影响力的工作项目成果，或作为负责人或主要参与人成功解决关键性技术难题；</w:t>
            </w:r>
          </w:p>
          <w:p w14:paraId="7A6C9186">
            <w:pPr>
              <w:keepNext w:val="0"/>
              <w:keepLines w:val="0"/>
              <w:widowControl/>
              <w:suppressLineNumbers w:val="0"/>
              <w:spacing w:line="360" w:lineRule="auto"/>
              <w:ind w:firstLine="196" w:firstLineChars="100"/>
              <w:jc w:val="left"/>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能带领团队开创某一方面工作，具有培养、指导副研究馆员、馆员开展专业研究或策划实施工作项目的能力。</w:t>
            </w:r>
          </w:p>
          <w:p w14:paraId="16D475A1">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一、从事文献利用工作的人员，符合以下条件之一：</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2BAEDDBE">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1.从事文献信息开发专业工作，能准确把握有关政策、社会需求及文献信息开发方向，开发有影响的专题文献信息，准确分析判断文献信息价值及其优劣，独立进行信息加工整理。 </w:t>
            </w:r>
          </w:p>
          <w:p w14:paraId="4DC81454">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2.从事文献采编专业工作，主持制定或修改图书馆的文献资料采访工作条例或总体规划，在确定文献类型结构、入藏品种及其比例、复本数量等工作中发挥主要作用；主持或主要参与省级以上专业规范、技术标准的编制或修订工作，或主要参与组织、实施全国或地区性重大采编业务建设项目。 </w:t>
            </w:r>
          </w:p>
          <w:p w14:paraId="3B3C156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3.从事古籍文献整理与保护传承工作，主持或指导图书馆古籍文献整理、修复工作，主持或主要参与 2 项以上重大的古籍文献整理、修复项目。 </w:t>
            </w:r>
          </w:p>
          <w:p w14:paraId="2143D4CC">
            <w:pPr>
              <w:keepNext w:val="0"/>
              <w:keepLines w:val="0"/>
              <w:widowControl/>
              <w:suppressLineNumbers w:val="0"/>
              <w:spacing w:line="36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二、从事图书服务工作的人员，符合以下条件之一： </w:t>
            </w:r>
          </w:p>
          <w:p w14:paraId="61C2A99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1.从事用户服务、参考咨询工作，主持或指导图书馆用户服务工作并提供参考咨询服务、信息素养教育或学科与情报服务等，主持 2 项以上重大服务项目或指导过2名以上能胜任参考咨询工作的业务骨干。 </w:t>
            </w:r>
          </w:p>
          <w:p w14:paraId="471730B3">
            <w:pPr>
              <w:pStyle w:val="7"/>
              <w:spacing w:before="50" w:line="360" w:lineRule="auto"/>
              <w:ind w:firstLine="412" w:firstLineChars="200"/>
              <w:rPr>
                <w:rFonts w:hint="eastAsia" w:asciiTheme="minorEastAsia" w:hAnsiTheme="minorEastAsia" w:eastAsiaTheme="minorEastAsia" w:cstheme="minorEastAsia"/>
                <w:sz w:val="22"/>
                <w:szCs w:val="22"/>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2.从事阅读推广工作，全面主持或指导图书馆阅读推广工作，主持 2 项以上重大图书馆阅读推广项目并形成品牌，主要参与全国或地区性重大阅读推广活动的规划、组织或效益评估工作。</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0A7FBE2D">
            <w:pPr>
              <w:keepNext w:val="0"/>
              <w:keepLines w:val="0"/>
              <w:widowControl/>
              <w:suppressLineNumbers w:val="0"/>
              <w:spacing w:line="36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三、从事图书馆管理工作的人员，符合以下条件之一： </w:t>
            </w:r>
          </w:p>
          <w:p w14:paraId="4C4C1BD0">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1.主持网络与信息技术、数字资源、计算机等相关技术工作，在信息技术开发方面承担大型系统可行性分析、总体方案设计和组织实施。 </w:t>
            </w:r>
          </w:p>
          <w:p w14:paraId="425A94A2">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2.主持智慧图书馆建设与服务的重大项目或制定全国、地区图书馆的信息技术发展规划和技术标准及智慧图书馆发展规划等。 </w:t>
            </w:r>
          </w:p>
          <w:p w14:paraId="27B7DAE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3.主持或主要参与图书馆或区域性图书馆规划的研究制定工作。 </w:t>
            </w:r>
          </w:p>
          <w:p w14:paraId="28EF851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4.主持图书馆业务协调或图书馆体系建设与运营管理工作，在图书馆业务体系建设或区域图书馆联盟建设方面发挥主要作用。 </w:t>
            </w:r>
          </w:p>
          <w:p w14:paraId="5916DB76">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5.主持图书馆业务管理与研究工作，在业务统计分析、专业人才队伍建设、专业刊物编辑等方面具有较大影响。 </w:t>
            </w:r>
          </w:p>
        </w:tc>
      </w:tr>
      <w:tr w14:paraId="0BB83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1" w:hRule="atLeast"/>
        </w:trPr>
        <w:tc>
          <w:tcPr>
            <w:tcW w:w="15610" w:type="dxa"/>
            <w:vAlign w:val="top"/>
          </w:tcPr>
          <w:p w14:paraId="3A5F2BD9">
            <w:pPr>
              <w:pStyle w:val="7"/>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14:paraId="11C44005">
            <w:pPr>
              <w:pStyle w:val="7"/>
              <w:spacing w:before="48" w:line="360" w:lineRule="auto"/>
              <w:ind w:left="118"/>
            </w:pPr>
            <w:r>
              <w:rPr>
                <w:color w:val="FF0000"/>
                <w:spacing w:val="-3"/>
              </w:rPr>
              <w:t>条款号</w:t>
            </w:r>
          </w:p>
          <w:p w14:paraId="5D6BCB57">
            <w:pPr>
              <w:pStyle w:val="7"/>
              <w:spacing w:before="49" w:line="360" w:lineRule="auto"/>
              <w:ind w:left="119"/>
              <w:rPr>
                <w:rFonts w:hint="default"/>
                <w:lang w:val="en-US"/>
              </w:rPr>
            </w:pPr>
            <w:r>
              <w:rPr>
                <w:position w:val="6"/>
              </w:rPr>
              <w:t>依据：</w:t>
            </w:r>
            <w:r>
              <w:rPr>
                <w:rFonts w:hint="eastAsia"/>
                <w:position w:val="6"/>
                <w:lang w:val="en-US" w:eastAsia="zh-CN"/>
              </w:rPr>
              <w:t>（粤人社规【2021】30号）第三章五(三)业绩成果条件</w:t>
            </w:r>
          </w:p>
          <w:p w14:paraId="64853DAC">
            <w:pPr>
              <w:pStyle w:val="7"/>
              <w:spacing w:before="165" w:line="22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14AE1740">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7CF6A65D">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1838869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1.主持或主要参与完成国家级科研项目 1 项。 </w:t>
            </w:r>
          </w:p>
          <w:p w14:paraId="2D9FF4FE">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2.主持或主要参与完成省（部）级科研项目 2 项。 </w:t>
            </w:r>
          </w:p>
          <w:p w14:paraId="639104D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3.主持或主要参与完成省（部）级科研项目 1 项和主持完成市（厅）级科研项目 2 项。 </w:t>
            </w:r>
          </w:p>
          <w:p w14:paraId="5F750ED0">
            <w:pPr>
              <w:pStyle w:val="7"/>
              <w:spacing w:before="50" w:line="360" w:lineRule="auto"/>
              <w:ind w:firstLine="618" w:firstLineChars="300"/>
              <w:rPr>
                <w:rFonts w:hint="eastAsia" w:ascii="宋体" w:hAnsi="宋体" w:eastAsia="宋体" w:cs="宋体"/>
                <w:spacing w:val="-7"/>
                <w:lang w:val="en-US" w:eastAsia="zh-CN"/>
              </w:rPr>
            </w:pPr>
            <w:r>
              <w:rPr>
                <w:rFonts w:hint="eastAsia" w:ascii="宋体" w:hAnsi="宋体" w:eastAsia="宋体" w:cs="宋体"/>
                <w:spacing w:val="-7"/>
                <w:lang w:val="en-US" w:eastAsia="zh-CN"/>
              </w:rPr>
              <w:t>4.具有较为全面的业务技能和突出的实践工作能力，取得具有显著实用价值或广泛社会影响力的工作项目成果。</w:t>
            </w:r>
            <w:r>
              <w:rPr>
                <w:rFonts w:hint="eastAsia" w:ascii="宋体" w:hAnsi="宋体" w:eastAsia="宋体" w:cs="宋体"/>
                <w:b/>
                <w:bCs/>
                <w:spacing w:val="-7"/>
                <w:lang w:val="en-US" w:eastAsia="zh-CN"/>
              </w:rPr>
              <w:t>符合下列四项条件中的两项：</w:t>
            </w:r>
            <w:r>
              <w:rPr>
                <w:rFonts w:hint="eastAsia" w:ascii="宋体" w:hAnsi="宋体" w:eastAsia="宋体" w:cs="宋体"/>
                <w:spacing w:val="-7"/>
                <w:lang w:val="en-US" w:eastAsia="zh-CN"/>
              </w:rPr>
              <w:t xml:space="preserve"> </w:t>
            </w:r>
          </w:p>
          <w:p w14:paraId="7407E8E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（1）主持完成重大业务项目 3 项，并通过项目设立单位考核鉴定，取得显著社会效益。 </w:t>
            </w:r>
          </w:p>
          <w:p w14:paraId="1C94AFE1">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（2）在业务改革、技术创新方面业绩显著，主持或主要参与制定图书馆事业发展规划、业务工作标准，其中 5 项正式颁布实施。 </w:t>
            </w:r>
          </w:p>
          <w:p w14:paraId="0FB114BD">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（3）主持或主要参与编撰本专业培训教材，并公开出版发行或在省级以上本专业业务培训中应用（本人撰写部分累计不低于</w:t>
            </w:r>
            <w:r>
              <w:rPr>
                <w:rFonts w:hint="eastAsia" w:cs="宋体"/>
                <w:spacing w:val="-7"/>
                <w:lang w:val="en-US" w:eastAsia="zh-CN"/>
              </w:rPr>
              <w:t xml:space="preserve"> </w:t>
            </w:r>
            <w:r>
              <w:rPr>
                <w:rFonts w:hint="eastAsia" w:ascii="宋体" w:hAnsi="宋体" w:eastAsia="宋体" w:cs="宋体"/>
                <w:spacing w:val="-7"/>
                <w:lang w:val="en-US" w:eastAsia="zh-CN"/>
              </w:rPr>
              <w:t>5</w:t>
            </w:r>
            <w:r>
              <w:rPr>
                <w:rFonts w:hint="eastAsia" w:cs="宋体"/>
                <w:spacing w:val="-7"/>
                <w:lang w:val="en-US" w:eastAsia="zh-CN"/>
              </w:rPr>
              <w:t xml:space="preserve"> </w:t>
            </w:r>
            <w:r>
              <w:rPr>
                <w:rFonts w:hint="eastAsia" w:ascii="宋体" w:hAnsi="宋体" w:eastAsia="宋体" w:cs="宋体"/>
                <w:spacing w:val="-7"/>
                <w:lang w:val="en-US" w:eastAsia="zh-CN"/>
              </w:rPr>
              <w:t xml:space="preserve">万字）。 </w:t>
            </w:r>
          </w:p>
          <w:p w14:paraId="7D0CF92F">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spacing w:val="-7"/>
                <w:lang w:val="en-US" w:eastAsia="zh-CN"/>
              </w:rPr>
              <w:t>（4）作为第一完成人获得国家授权发明专利 1 件，或软件著作权 2 件，并取得较好经济社会效益。</w:t>
            </w:r>
          </w:p>
        </w:tc>
      </w:tr>
      <w:tr w14:paraId="58905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2" w:hRule="atLeast"/>
        </w:trPr>
        <w:tc>
          <w:tcPr>
            <w:tcW w:w="15610" w:type="dxa"/>
            <w:vAlign w:val="top"/>
          </w:tcPr>
          <w:p w14:paraId="7AE712ED">
            <w:pPr>
              <w:pStyle w:val="7"/>
              <w:spacing w:before="71" w:line="221" w:lineRule="auto"/>
              <w:ind w:left="152"/>
            </w:pPr>
            <w:r>
              <w:rPr>
                <w:spacing w:val="-2"/>
                <w14:textOutline w14:w="4013" w14:cap="sq" w14:cmpd="sng">
                  <w14:solidFill>
                    <w14:srgbClr w14:val="000000"/>
                  </w14:solidFill>
                  <w14:prstDash w14:val="solid"/>
                  <w14:bevel/>
                </w14:textOutline>
              </w:rPr>
              <w:t>自评符合学术（代表性）成果条件情况</w:t>
            </w:r>
          </w:p>
          <w:p w14:paraId="2D7BDADE">
            <w:pPr>
              <w:pStyle w:val="7"/>
              <w:spacing w:before="142" w:line="216" w:lineRule="auto"/>
              <w:ind w:left="118"/>
              <w:rPr>
                <w:color w:val="FF0000"/>
                <w:spacing w:val="-3"/>
              </w:rPr>
            </w:pPr>
            <w:r>
              <w:rPr>
                <w:color w:val="FF0000"/>
                <w:spacing w:val="-3"/>
              </w:rPr>
              <w:t>条款号</w:t>
            </w:r>
          </w:p>
          <w:p w14:paraId="23A31FB2">
            <w:pPr>
              <w:pStyle w:val="7"/>
              <w:spacing w:before="166" w:line="220" w:lineRule="auto"/>
              <w:ind w:left="118"/>
              <w:jc w:val="both"/>
              <w:rPr>
                <w:rFonts w:hint="default"/>
                <w:lang w:val="en-US"/>
              </w:rPr>
            </w:pPr>
            <w:r>
              <w:t>依据</w:t>
            </w:r>
            <w:r>
              <w:rPr>
                <w:spacing w:val="-12"/>
              </w:rPr>
              <w:t>：</w:t>
            </w:r>
            <w:r>
              <w:rPr>
                <w:rFonts w:hint="eastAsia"/>
                <w:spacing w:val="-12"/>
                <w:lang w:val="en-US" w:eastAsia="zh-CN"/>
              </w:rPr>
              <w:t>（粤人社规【2021】30号）第三章五（四）学术成果条件</w:t>
            </w:r>
          </w:p>
          <w:p w14:paraId="42C4FB1E">
            <w:pPr>
              <w:pStyle w:val="7"/>
              <w:spacing w:before="277" w:line="360" w:lineRule="auto"/>
              <w:ind w:left="115"/>
              <w:jc w:val="both"/>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3FD0AE7E">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75D9FED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1.</w:t>
            </w:r>
            <w:r>
              <w:rPr>
                <w:rFonts w:hint="eastAsia" w:ascii="宋体" w:hAnsi="宋体" w:eastAsia="宋体" w:cs="宋体"/>
                <w:spacing w:val="-7"/>
                <w:lang w:val="en-US" w:eastAsia="zh-CN"/>
              </w:rPr>
              <w:t>独立撰写公开出版的本专业学术专著</w:t>
            </w:r>
            <w:r>
              <w:rPr>
                <w:rFonts w:hint="default" w:ascii="宋体" w:hAnsi="宋体" w:eastAsia="宋体" w:cs="宋体"/>
                <w:spacing w:val="-7"/>
                <w:lang w:val="en-US" w:eastAsia="zh-CN"/>
              </w:rPr>
              <w:t>1</w:t>
            </w:r>
            <w:r>
              <w:rPr>
                <w:rFonts w:hint="eastAsia" w:ascii="宋体" w:hAnsi="宋体" w:eastAsia="宋体" w:cs="宋体"/>
                <w:spacing w:val="-7"/>
                <w:lang w:val="en-US" w:eastAsia="zh-CN"/>
              </w:rPr>
              <w:t xml:space="preserve">部。 </w:t>
            </w:r>
          </w:p>
          <w:p w14:paraId="1438C0FC">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2.</w:t>
            </w:r>
            <w:r>
              <w:rPr>
                <w:rFonts w:hint="eastAsia" w:ascii="宋体" w:hAnsi="宋体" w:eastAsia="宋体" w:cs="宋体"/>
                <w:spacing w:val="-7"/>
                <w:lang w:val="en-US" w:eastAsia="zh-CN"/>
              </w:rPr>
              <w:t>独立撰写并在本专业期刊上公开发表的学术论文</w:t>
            </w:r>
            <w:r>
              <w:rPr>
                <w:rFonts w:hint="default" w:ascii="宋体" w:hAnsi="宋体" w:eastAsia="宋体" w:cs="宋体"/>
                <w:spacing w:val="-7"/>
                <w:lang w:val="en-US" w:eastAsia="zh-CN"/>
              </w:rPr>
              <w:t>3</w:t>
            </w:r>
            <w:r>
              <w:rPr>
                <w:rFonts w:hint="eastAsia" w:ascii="宋体" w:hAnsi="宋体" w:eastAsia="宋体" w:cs="宋体"/>
                <w:spacing w:val="-7"/>
                <w:lang w:val="en-US" w:eastAsia="zh-CN"/>
              </w:rPr>
              <w:t xml:space="preserve">篇。 </w:t>
            </w:r>
          </w:p>
          <w:p w14:paraId="69EFBBD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3.</w:t>
            </w:r>
            <w:r>
              <w:rPr>
                <w:rFonts w:hint="eastAsia" w:ascii="宋体" w:hAnsi="宋体" w:eastAsia="宋体" w:cs="宋体"/>
                <w:spacing w:val="-7"/>
                <w:lang w:val="en-US" w:eastAsia="zh-CN"/>
              </w:rPr>
              <w:t>独立撰写并在本专业期刊上公开发表学术论文</w:t>
            </w:r>
            <w:r>
              <w:rPr>
                <w:rFonts w:hint="default" w:ascii="宋体" w:hAnsi="宋体" w:eastAsia="宋体" w:cs="宋体"/>
                <w:spacing w:val="-7"/>
                <w:lang w:val="en-US" w:eastAsia="zh-CN"/>
              </w:rPr>
              <w:t>2</w:t>
            </w:r>
            <w:r>
              <w:rPr>
                <w:rFonts w:hint="eastAsia" w:ascii="宋体" w:hAnsi="宋体" w:eastAsia="宋体" w:cs="宋体"/>
                <w:spacing w:val="-7"/>
                <w:lang w:val="en-US" w:eastAsia="zh-CN"/>
              </w:rPr>
              <w:t>篇和专业调查报告</w:t>
            </w:r>
            <w:r>
              <w:rPr>
                <w:rFonts w:hint="default" w:ascii="宋体" w:hAnsi="宋体" w:eastAsia="宋体" w:cs="宋体"/>
                <w:spacing w:val="-7"/>
                <w:lang w:val="en-US" w:eastAsia="zh-CN"/>
              </w:rPr>
              <w:t>1</w:t>
            </w:r>
            <w:r>
              <w:rPr>
                <w:rFonts w:hint="eastAsia" w:ascii="宋体" w:hAnsi="宋体" w:eastAsia="宋体" w:cs="宋体"/>
                <w:spacing w:val="-7"/>
                <w:lang w:val="en-US" w:eastAsia="zh-CN"/>
              </w:rPr>
              <w:t xml:space="preserve">篇。 </w:t>
            </w:r>
          </w:p>
          <w:p w14:paraId="39D0157E">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default" w:ascii="宋体" w:hAnsi="宋体" w:eastAsia="宋体" w:cs="宋体"/>
                <w:spacing w:val="-7"/>
                <w:lang w:val="en-US" w:eastAsia="zh-CN"/>
              </w:rPr>
              <w:t>4.</w:t>
            </w:r>
            <w:r>
              <w:rPr>
                <w:rFonts w:hint="eastAsia" w:ascii="宋体" w:hAnsi="宋体" w:eastAsia="宋体" w:cs="宋体"/>
                <w:spacing w:val="-7"/>
                <w:lang w:val="en-US" w:eastAsia="zh-CN"/>
              </w:rPr>
              <w:t>独立撰写在市（厅）级以上学术研讨会上宣读的论文</w:t>
            </w:r>
            <w:r>
              <w:rPr>
                <w:rFonts w:hint="default" w:ascii="宋体" w:hAnsi="宋体" w:eastAsia="宋体" w:cs="宋体"/>
                <w:spacing w:val="-7"/>
                <w:lang w:val="en-US" w:eastAsia="zh-CN"/>
              </w:rPr>
              <w:t>1</w:t>
            </w:r>
            <w:r>
              <w:rPr>
                <w:rFonts w:hint="eastAsia" w:ascii="宋体" w:hAnsi="宋体" w:eastAsia="宋体" w:cs="宋体"/>
                <w:spacing w:val="-7"/>
                <w:lang w:val="en-US" w:eastAsia="zh-CN"/>
              </w:rPr>
              <w:t>篇和在内部专业刊物发表的论文、专业调查报告</w:t>
            </w:r>
            <w:r>
              <w:rPr>
                <w:rFonts w:hint="default" w:ascii="宋体" w:hAnsi="宋体" w:eastAsia="宋体" w:cs="宋体"/>
                <w:spacing w:val="-7"/>
                <w:lang w:val="en-US" w:eastAsia="zh-CN"/>
              </w:rPr>
              <w:t>3</w:t>
            </w:r>
            <w:r>
              <w:rPr>
                <w:rFonts w:hint="eastAsia" w:ascii="宋体" w:hAnsi="宋体" w:eastAsia="宋体" w:cs="宋体"/>
                <w:spacing w:val="-7"/>
                <w:lang w:val="en-US" w:eastAsia="zh-CN"/>
              </w:rPr>
              <w:t>篇以上（仅适用于县以下从事图书资料工作的专业技术人员）。</w:t>
            </w:r>
          </w:p>
        </w:tc>
      </w:tr>
      <w:tr w14:paraId="730D9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4" w:hRule="atLeast"/>
        </w:trPr>
        <w:tc>
          <w:tcPr>
            <w:tcW w:w="15610" w:type="dxa"/>
            <w:vAlign w:val="top"/>
          </w:tcPr>
          <w:p w14:paraId="0AE3A6CD">
            <w:pPr>
              <w:pStyle w:val="7"/>
              <w:spacing w:before="72" w:line="360" w:lineRule="auto"/>
              <w:ind w:left="115" w:right="44" w:firstLine="29"/>
              <w:rPr>
                <w:rFonts w:hint="eastAsia" w:eastAsia="宋体"/>
                <w:lang w:eastAsia="zh-CN"/>
              </w:rPr>
            </w:pPr>
            <w:r>
              <w:t>申报人承诺：本人已充分了解广东省深圳市 202</w:t>
            </w:r>
            <w:r>
              <w:rPr>
                <w:rFonts w:hint="eastAsia"/>
                <w:lang w:val="en-US" w:eastAsia="zh-CN"/>
              </w:rPr>
              <w:t>4</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 xml:space="preserve"> 愿意承担相关的行政、经济和法律责任。以</w:t>
            </w:r>
            <w:r>
              <w:rPr>
                <w:spacing w:val="-1"/>
              </w:rPr>
              <w:t>上内容，郑重承诺</w:t>
            </w:r>
            <w:r>
              <w:rPr>
                <w:rFonts w:hint="eastAsia"/>
                <w:spacing w:val="-1"/>
                <w:lang w:eastAsia="zh-CN"/>
              </w:rPr>
              <w:t>！</w:t>
            </w:r>
          </w:p>
          <w:p w14:paraId="428463DF">
            <w:pPr>
              <w:spacing w:line="360" w:lineRule="auto"/>
              <w:rPr>
                <w:rFonts w:ascii="Arial"/>
                <w:sz w:val="21"/>
              </w:rPr>
            </w:pPr>
          </w:p>
          <w:p w14:paraId="5D4CCAA7">
            <w:pPr>
              <w:keepNext w:val="0"/>
              <w:keepLines w:val="0"/>
              <w:widowControl/>
              <w:suppressLineNumbers w:val="0"/>
              <w:spacing w:line="360" w:lineRule="auto"/>
              <w:ind w:firstLine="38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rPr>
              <w:t>申报人（签名</w:t>
            </w:r>
            <w:r>
              <w:rPr>
                <w:spacing w:val="4"/>
              </w:rPr>
              <w:t>）：</w:t>
            </w:r>
            <w:r>
              <w:rPr>
                <w:spacing w:val="1"/>
              </w:rPr>
              <w:t xml:space="preserve">                                            </w:t>
            </w:r>
            <w:r>
              <w:rPr>
                <w:spacing w:val="-10"/>
              </w:rPr>
              <w:t>日期：</w:t>
            </w:r>
          </w:p>
        </w:tc>
      </w:tr>
    </w:tbl>
    <w:p w14:paraId="27E85B65">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36CB7A3C">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符合条件的条款：请参考《广东省深化图书资料专业人员职称制度改革实施方案》(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人社规〔2021〕30号)。</w:t>
      </w:r>
    </w:p>
    <w:p w14:paraId="311464BF">
      <w:pPr>
        <w:rPr>
          <w:rFonts w:hint="eastAsia" w:ascii="Arial" w:eastAsia="宋体"/>
          <w:sz w:val="21"/>
          <w:lang w:eastAsia="zh-CN"/>
        </w:rPr>
      </w:pPr>
      <w:r>
        <w:rPr>
          <w:rFonts w:hint="eastAsia" w:ascii="Arial" w:eastAsia="宋体"/>
          <w:sz w:val="21"/>
          <w:lang w:eastAsia="zh-CN"/>
        </w:rPr>
        <w:br w:type="page"/>
      </w:r>
    </w:p>
    <w:p w14:paraId="35E65C11">
      <w:pPr>
        <w:spacing w:before="93" w:line="208" w:lineRule="auto"/>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深圳市图书资料专业副研究馆员（副高级）-自评符合条件情况审核表</w:t>
      </w:r>
    </w:p>
    <w:p w14:paraId="5C900E8F">
      <w:pPr>
        <w:spacing w:before="1" w:line="220" w:lineRule="auto"/>
        <w:ind w:left="121"/>
        <w:rPr>
          <w:rFonts w:hint="eastAsia" w:ascii="宋体" w:hAnsi="宋体" w:eastAsia="宋体" w:cs="宋体"/>
          <w:sz w:val="22"/>
          <w:szCs w:val="22"/>
          <w:lang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图书资料</w:t>
      </w:r>
    </w:p>
    <w:p w14:paraId="2E298C80">
      <w:pPr>
        <w:spacing w:line="25" w:lineRule="auto"/>
        <w:rPr>
          <w:rFonts w:ascii="Arial"/>
          <w:sz w:val="2"/>
        </w:rPr>
      </w:pPr>
    </w:p>
    <w:tbl>
      <w:tblPr>
        <w:tblStyle w:val="6"/>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14:paraId="6427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14:paraId="4E157AAF">
            <w:pPr>
              <w:pStyle w:val="7"/>
              <w:spacing w:before="125" w:line="221" w:lineRule="auto"/>
              <w:ind w:left="116"/>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301209A2">
            <w:pPr>
              <w:pStyle w:val="7"/>
              <w:spacing w:before="125" w:line="221" w:lineRule="auto"/>
              <w:ind w:left="116"/>
              <w:rPr>
                <w:color w:val="FF0000"/>
                <w:spacing w:val="-1"/>
                <w14:textOutline w14:w="4013" w14:cap="sq" w14:cmpd="sng">
                  <w14:solidFill>
                    <w14:srgbClr w14:val="FF0000"/>
                  </w14:solidFill>
                  <w14:prstDash w14:val="solid"/>
                  <w14:bevel/>
                </w14:textOutline>
              </w:rPr>
            </w:pPr>
          </w:p>
        </w:tc>
      </w:tr>
      <w:tr w14:paraId="198EC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14:paraId="0A5144B6">
            <w:pPr>
              <w:pStyle w:val="7"/>
              <w:spacing w:before="111" w:line="222" w:lineRule="auto"/>
              <w:ind w:left="118"/>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01D6D8AD">
            <w:pPr>
              <w:pStyle w:val="7"/>
              <w:spacing w:before="111" w:line="222" w:lineRule="auto"/>
              <w:ind w:left="118"/>
              <w:rPr>
                <w:color w:val="FF0000"/>
                <w:spacing w:val="-1"/>
                <w14:textOutline w14:w="4013" w14:cap="sq" w14:cmpd="sng">
                  <w14:solidFill>
                    <w14:srgbClr w14:val="FF0000"/>
                  </w14:solidFill>
                  <w14:prstDash w14:val="solid"/>
                  <w14:bevel/>
                </w14:textOutline>
              </w:rPr>
            </w:pPr>
          </w:p>
        </w:tc>
      </w:tr>
      <w:tr w14:paraId="3A2DF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0" w:type="dxa"/>
            <w:vAlign w:val="top"/>
          </w:tcPr>
          <w:p w14:paraId="796E2E15">
            <w:pPr>
              <w:pStyle w:val="7"/>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14:paraId="22305C3E">
            <w:pPr>
              <w:pStyle w:val="7"/>
              <w:spacing w:before="48" w:line="221" w:lineRule="auto"/>
              <w:ind w:left="144"/>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p>
          <w:p w14:paraId="13F89722">
            <w:pPr>
              <w:pStyle w:val="7"/>
              <w:spacing w:before="161" w:line="221" w:lineRule="auto"/>
              <w:ind w:left="157"/>
            </w:pPr>
            <w:r>
              <w:rPr>
                <w:rFonts w:hint="eastAsia" w:ascii="宋体" w:hAnsi="宋体" w:eastAsia="宋体" w:cs="宋体"/>
                <w:spacing w:val="-7"/>
              </w:rPr>
              <w:sym w:font="Wingdings" w:char="00A8"/>
            </w:r>
            <w:r>
              <w:rPr>
                <w:spacing w:val="-14"/>
              </w:rPr>
              <w:t>普通</w:t>
            </w:r>
            <w:r>
              <w:rPr>
                <w:spacing w:val="24"/>
              </w:rPr>
              <w:t xml:space="preserve">  </w:t>
            </w:r>
            <w:r>
              <w:rPr>
                <w:rFonts w:hint="eastAsia" w:ascii="宋体" w:hAnsi="宋体" w:eastAsia="宋体" w:cs="宋体"/>
                <w:spacing w:val="-7"/>
              </w:rPr>
              <w:sym w:font="Wingdings" w:char="00A8"/>
            </w:r>
            <w:r>
              <w:rPr>
                <w:spacing w:val="-14"/>
              </w:rPr>
              <w:t>转系列</w:t>
            </w:r>
            <w:r>
              <w:rPr>
                <w:spacing w:val="24"/>
              </w:rPr>
              <w:t xml:space="preserve">  </w:t>
            </w:r>
            <w:r>
              <w:rPr>
                <w:rFonts w:hint="eastAsia" w:ascii="宋体" w:hAnsi="宋体" w:eastAsia="宋体" w:cs="宋体"/>
                <w:spacing w:val="-7"/>
              </w:rPr>
              <w:sym w:font="Wingdings" w:char="00A8"/>
            </w:r>
            <w:r>
              <w:rPr>
                <w:spacing w:val="-14"/>
              </w:rPr>
              <w:t>转专业</w:t>
            </w:r>
            <w:r>
              <w:rPr>
                <w:spacing w:val="24"/>
              </w:rPr>
              <w:t xml:space="preserve">  </w:t>
            </w:r>
            <w:r>
              <w:rPr>
                <w:rFonts w:hint="eastAsia" w:ascii="宋体" w:hAnsi="宋体" w:eastAsia="宋体" w:cs="宋体"/>
                <w:spacing w:val="-7"/>
              </w:rPr>
              <w:sym w:font="Wingdings" w:char="00A8"/>
            </w:r>
            <w:r>
              <w:rPr>
                <w:spacing w:val="-14"/>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15B90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6" w:hRule="atLeast"/>
        </w:trPr>
        <w:tc>
          <w:tcPr>
            <w:tcW w:w="15610" w:type="dxa"/>
            <w:vAlign w:val="top"/>
          </w:tcPr>
          <w:p w14:paraId="1AE352CB">
            <w:pPr>
              <w:pStyle w:val="7"/>
              <w:spacing w:before="160" w:line="220" w:lineRule="auto"/>
              <w:ind w:left="115"/>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r>
              <w:rPr>
                <w:color w:val="FF0000"/>
                <w:spacing w:val="-46"/>
              </w:rPr>
              <w:t xml:space="preserve"> </w:t>
            </w:r>
            <w:r>
              <w:rPr>
                <w:color w:val="FF0000"/>
                <w:spacing w:val="-2"/>
              </w:rPr>
              <w:t>√</w:t>
            </w:r>
            <w:r>
              <w:rPr>
                <w:color w:val="FF0000"/>
                <w:spacing w:val="-83"/>
              </w:rPr>
              <w:t xml:space="preserve"> </w:t>
            </w:r>
            <w:r>
              <w:rPr>
                <w:color w:val="FF0000"/>
                <w:spacing w:val="-2"/>
              </w:rPr>
              <w:t>”)</w:t>
            </w:r>
          </w:p>
          <w:p w14:paraId="695DF315">
            <w:pPr>
              <w:pStyle w:val="7"/>
              <w:spacing w:before="277" w:line="220" w:lineRule="auto"/>
              <w:ind w:left="119"/>
            </w:pPr>
            <w:r>
              <w:rPr>
                <w:spacing w:val="-2"/>
              </w:rPr>
              <w:t>一、符合转系列申报的材料：</w:t>
            </w:r>
            <w:r>
              <w:rPr>
                <w:spacing w:val="-54"/>
              </w:rPr>
              <w:t xml:space="preserve"> </w:t>
            </w:r>
            <w:r>
              <w:rPr>
                <w:rFonts w:hint="eastAsia" w:ascii="宋体" w:hAnsi="宋体" w:eastAsia="宋体" w:cs="宋体"/>
                <w:spacing w:val="-7"/>
              </w:rPr>
              <w:sym w:font="Wingdings" w:char="00A8"/>
            </w:r>
            <w:r>
              <w:rPr>
                <w:spacing w:val="-2"/>
              </w:rPr>
              <w:t xml:space="preserve">原系列同层级职称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原系列低一层级职称</w:t>
            </w:r>
          </w:p>
          <w:p w14:paraId="2A8B0BD0">
            <w:pPr>
              <w:pStyle w:val="7"/>
              <w:spacing w:before="277" w:line="220" w:lineRule="auto"/>
              <w:ind w:left="119"/>
            </w:pPr>
            <w:r>
              <w:rPr>
                <w:spacing w:val="-2"/>
              </w:rPr>
              <w:t>二、符合转专业申报的材料：</w:t>
            </w:r>
            <w:r>
              <w:rPr>
                <w:spacing w:val="-59"/>
              </w:rPr>
              <w:t xml:space="preserve"> </w:t>
            </w:r>
            <w:r>
              <w:rPr>
                <w:rFonts w:hint="eastAsia" w:ascii="宋体" w:hAnsi="宋体" w:eastAsia="宋体" w:cs="宋体"/>
                <w:spacing w:val="-7"/>
              </w:rPr>
              <w:sym w:font="Wingdings" w:char="00A8"/>
            </w:r>
            <w:r>
              <w:rPr>
                <w:spacing w:val="-2"/>
              </w:rPr>
              <w:t xml:space="preserve">同系列同层级所有职称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转岗</w:t>
            </w:r>
            <w:r>
              <w:rPr>
                <w:spacing w:val="-3"/>
              </w:rPr>
              <w:t>证明</w:t>
            </w:r>
          </w:p>
          <w:p w14:paraId="4DE77A6E">
            <w:pPr>
              <w:pStyle w:val="7"/>
              <w:spacing w:before="165" w:line="360" w:lineRule="auto"/>
              <w:ind w:left="116"/>
            </w:pPr>
            <w:r>
              <w:rPr>
                <w:spacing w:val="-1"/>
              </w:rPr>
              <w:t>三、符合破格申报的材料：</w:t>
            </w:r>
          </w:p>
          <w:p w14:paraId="65FBB5E4">
            <w:pPr>
              <w:pStyle w:val="7"/>
              <w:spacing w:before="50" w:line="360" w:lineRule="auto"/>
              <w:ind w:firstLine="412" w:firstLineChars="200"/>
              <w:rPr>
                <w:rFonts w:hint="eastAsia" w:ascii="宋体" w:hAnsi="宋体" w:eastAsia="宋体" w:cs="宋体"/>
                <w:b/>
                <w:bCs/>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w:t>
            </w:r>
            <w:r>
              <w:rPr>
                <w:rFonts w:hint="eastAsia" w:ascii="宋体" w:hAnsi="宋体" w:eastAsia="宋体" w:cs="宋体"/>
                <w:spacing w:val="-7"/>
              </w:rPr>
              <w:t>普通破格：</w:t>
            </w:r>
            <w:r>
              <w:rPr>
                <w:rFonts w:hint="eastAsia" w:ascii="宋体" w:hAnsi="宋体" w:eastAsia="宋体" w:cs="宋体"/>
                <w:spacing w:val="-7"/>
                <w:lang w:val="en-US" w:eastAsia="zh-CN"/>
              </w:rPr>
              <w:t>执行粤</w:t>
            </w:r>
            <w:r>
              <w:rPr>
                <w:rFonts w:hint="eastAsia" w:ascii="宋体" w:hAnsi="宋体" w:eastAsia="宋体" w:cs="宋体"/>
                <w:spacing w:val="-7"/>
              </w:rPr>
              <w:t>人社规【20</w:t>
            </w:r>
            <w:r>
              <w:rPr>
                <w:rFonts w:hint="eastAsia" w:ascii="宋体" w:hAnsi="宋体" w:eastAsia="宋体" w:cs="宋体"/>
                <w:spacing w:val="-7"/>
                <w:lang w:val="en-US" w:eastAsia="zh-CN"/>
              </w:rPr>
              <w:t>21</w:t>
            </w:r>
            <w:r>
              <w:rPr>
                <w:rFonts w:hint="eastAsia" w:ascii="宋体" w:hAnsi="宋体" w:eastAsia="宋体" w:cs="宋体"/>
                <w:spacing w:val="-7"/>
              </w:rPr>
              <w:t>】 3</w:t>
            </w:r>
            <w:r>
              <w:rPr>
                <w:rFonts w:hint="eastAsia" w:ascii="宋体" w:hAnsi="宋体" w:eastAsia="宋体" w:cs="宋体"/>
                <w:spacing w:val="-7"/>
                <w:lang w:val="en-US" w:eastAsia="zh-CN"/>
              </w:rPr>
              <w:t>0</w:t>
            </w:r>
            <w:r>
              <w:rPr>
                <w:rFonts w:hint="eastAsia" w:ascii="宋体" w:hAnsi="宋体" w:eastAsia="宋体" w:cs="宋体"/>
                <w:spacing w:val="-7"/>
              </w:rPr>
              <w:t>号</w:t>
            </w:r>
            <w:r>
              <w:rPr>
                <w:rFonts w:hint="eastAsia" w:ascii="宋体" w:hAnsi="宋体" w:eastAsia="宋体" w:cs="宋体"/>
                <w:spacing w:val="-7"/>
                <w:lang w:val="en-US" w:eastAsia="zh-CN"/>
              </w:rPr>
              <w:t>文件中的</w:t>
            </w:r>
            <w:r>
              <w:rPr>
                <w:rFonts w:hint="eastAsia" w:ascii="宋体" w:hAnsi="宋体" w:eastAsia="宋体" w:cs="宋体"/>
                <w:spacing w:val="-7"/>
              </w:rPr>
              <w:t>破格条件，</w:t>
            </w:r>
            <w:r>
              <w:rPr>
                <w:rFonts w:hint="eastAsia" w:ascii="宋体" w:hAnsi="宋体" w:eastAsia="宋体" w:cs="宋体"/>
                <w:spacing w:val="-7"/>
                <w:lang w:val="en-US" w:eastAsia="zh-CN"/>
              </w:rPr>
              <w:t>具有图书资料馆员职称，不具备</w:t>
            </w:r>
            <w:r>
              <w:rPr>
                <w:rFonts w:hint="eastAsia" w:cs="宋体"/>
                <w:spacing w:val="-7"/>
                <w:lang w:val="en-US" w:eastAsia="zh-CN"/>
              </w:rPr>
              <w:t>副</w:t>
            </w:r>
            <w:r>
              <w:rPr>
                <w:rFonts w:hint="eastAsia" w:ascii="宋体" w:hAnsi="宋体" w:eastAsia="宋体" w:cs="宋体"/>
                <w:spacing w:val="-7"/>
                <w:lang w:val="en-US" w:eastAsia="zh-CN"/>
              </w:rPr>
              <w:t>研究馆员所要求的学历、年限条件，</w:t>
            </w:r>
            <w:r>
              <w:rPr>
                <w:rFonts w:hint="eastAsia" w:ascii="宋体" w:hAnsi="宋体" w:eastAsia="宋体" w:cs="宋体"/>
                <w:b w:val="0"/>
                <w:bCs w:val="0"/>
                <w:spacing w:val="-7"/>
                <w:lang w:val="en-US" w:eastAsia="zh-CN"/>
              </w:rPr>
              <w:t>符合下列条件之一的，可由2名本专业领域正高级职称专家书面推荐破格申报</w:t>
            </w:r>
            <w:r>
              <w:rPr>
                <w:rFonts w:hint="eastAsia" w:cs="宋体"/>
                <w:b w:val="0"/>
                <w:bCs w:val="0"/>
                <w:spacing w:val="-7"/>
                <w:lang w:val="en-US" w:eastAsia="zh-CN"/>
              </w:rPr>
              <w:t>，</w:t>
            </w:r>
            <w:r>
              <w:rPr>
                <w:rFonts w:hint="eastAsia" w:cs="宋体"/>
                <w:color w:val="FF0000"/>
                <w:spacing w:val="-1"/>
                <w:sz w:val="22"/>
                <w:szCs w:val="22"/>
                <w:lang w:eastAsia="zh-CN"/>
              </w:rPr>
              <w:t>并提交</w:t>
            </w:r>
            <w:r>
              <w:rPr>
                <w:rFonts w:hint="eastAsia" w:cs="宋体"/>
                <w:color w:val="FF0000"/>
                <w:spacing w:val="-1"/>
                <w:sz w:val="22"/>
                <w:szCs w:val="22"/>
                <w:highlight w:val="none"/>
                <w:lang w:eastAsia="zh-CN"/>
              </w:rPr>
              <w:t>破格推荐表（系统下载）、2名破格推荐人职称证书</w:t>
            </w:r>
            <w:r>
              <w:rPr>
                <w:rFonts w:hint="eastAsia" w:cs="宋体"/>
                <w:color w:val="auto"/>
                <w:spacing w:val="-1"/>
                <w:sz w:val="22"/>
                <w:szCs w:val="22"/>
                <w:highlight w:val="none"/>
                <w:lang w:eastAsia="zh-CN"/>
              </w:rPr>
              <w:t>。</w:t>
            </w:r>
            <w:r>
              <w:rPr>
                <w:rFonts w:hint="eastAsia" w:ascii="宋体" w:hAnsi="宋体" w:eastAsia="宋体" w:cs="宋体"/>
                <w:b/>
                <w:bCs/>
                <w:spacing w:val="-7"/>
                <w:lang w:val="en-US" w:eastAsia="zh-CN"/>
              </w:rPr>
              <w:t xml:space="preserve"> </w:t>
            </w:r>
          </w:p>
          <w:p w14:paraId="16D2B970">
            <w:pPr>
              <w:pStyle w:val="7"/>
              <w:spacing w:before="50" w:line="360" w:lineRule="auto"/>
              <w:ind w:firstLine="618" w:firstLineChars="3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1</w:t>
            </w:r>
            <w:r>
              <w:rPr>
                <w:rFonts w:hint="eastAsia" w:ascii="宋体" w:hAnsi="宋体" w:eastAsia="宋体" w:cs="宋体"/>
                <w:spacing w:val="-7"/>
                <w:lang w:val="en-US" w:eastAsia="zh-CN"/>
              </w:rPr>
              <w:t>）作为</w:t>
            </w:r>
            <w:r>
              <w:rPr>
                <w:rFonts w:hint="eastAsia" w:cs="宋体"/>
                <w:spacing w:val="-7"/>
                <w:lang w:val="en-US" w:eastAsia="zh-CN"/>
              </w:rPr>
              <w:t>主要</w:t>
            </w:r>
            <w:r>
              <w:rPr>
                <w:rFonts w:hint="eastAsia" w:ascii="宋体" w:hAnsi="宋体" w:eastAsia="宋体" w:cs="宋体"/>
                <w:spacing w:val="-7"/>
                <w:lang w:val="en-US" w:eastAsia="zh-CN"/>
              </w:rPr>
              <w:t xml:space="preserve">完成人，获得国家级科研成果二等奖以上奖项。 </w:t>
            </w:r>
          </w:p>
          <w:p w14:paraId="3A709052">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w:t>
            </w:r>
            <w:r>
              <w:rPr>
                <w:rFonts w:hint="eastAsia" w:cs="宋体"/>
                <w:spacing w:val="-7"/>
                <w:lang w:val="en-US" w:eastAsia="zh-CN"/>
              </w:rPr>
              <w:t>2</w:t>
            </w:r>
            <w:r>
              <w:rPr>
                <w:rFonts w:hint="eastAsia" w:ascii="宋体" w:hAnsi="宋体" w:eastAsia="宋体" w:cs="宋体"/>
                <w:spacing w:val="-7"/>
                <w:lang w:val="en-US" w:eastAsia="zh-CN"/>
              </w:rPr>
              <w:t>）在图书资料领域作出突出贡献，获得国内较高成就，能力达到省内领先水平，起到带头和示范作用，为同行所公认，有较高的社会影响力。</w:t>
            </w:r>
          </w:p>
          <w:p w14:paraId="324BE2CC">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3</w:t>
            </w:r>
            <w:r>
              <w:rPr>
                <w:rFonts w:hint="eastAsia" w:ascii="宋体" w:hAnsi="宋体" w:eastAsia="宋体" w:cs="宋体"/>
                <w:spacing w:val="-7"/>
                <w:lang w:val="en-US" w:eastAsia="zh-CN"/>
              </w:rPr>
              <w:t>）经</w:t>
            </w:r>
            <w:r>
              <w:rPr>
                <w:rFonts w:hint="eastAsia" w:cs="宋体"/>
                <w:spacing w:val="-7"/>
                <w:lang w:val="en-US" w:eastAsia="zh-CN"/>
              </w:rPr>
              <w:t>省级</w:t>
            </w:r>
            <w:r>
              <w:rPr>
                <w:rFonts w:hint="eastAsia" w:ascii="宋体" w:hAnsi="宋体" w:eastAsia="宋体" w:cs="宋体"/>
                <w:spacing w:val="-7"/>
                <w:lang w:val="en-US" w:eastAsia="zh-CN"/>
              </w:rPr>
              <w:t xml:space="preserve">人才主管部门认定的高层次人才或急需紧缺人才。 </w:t>
            </w:r>
          </w:p>
          <w:p w14:paraId="770F2D01">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4</w:t>
            </w:r>
            <w:r>
              <w:rPr>
                <w:rFonts w:hint="eastAsia" w:ascii="宋体" w:hAnsi="宋体" w:eastAsia="宋体" w:cs="宋体"/>
                <w:spacing w:val="-7"/>
                <w:lang w:val="en-US" w:eastAsia="zh-CN"/>
              </w:rPr>
              <w:t>）取得图书资料馆员职称后，在粤东西北和基层一线连续从事图书资料工作 10 年以上，工作业绩突出，</w:t>
            </w:r>
            <w:r>
              <w:rPr>
                <w:rFonts w:hint="eastAsia" w:cs="宋体"/>
                <w:spacing w:val="-7"/>
                <w:lang w:val="en-US" w:eastAsia="zh-CN"/>
              </w:rPr>
              <w:t>各年度考核或绩效考核为称职（合格）以上等次，</w:t>
            </w:r>
            <w:r>
              <w:rPr>
                <w:rFonts w:hint="eastAsia" w:ascii="宋体" w:hAnsi="宋体" w:eastAsia="宋体" w:cs="宋体"/>
                <w:spacing w:val="-7"/>
                <w:lang w:val="en-US" w:eastAsia="zh-CN"/>
              </w:rPr>
              <w:t>可不受学历条件限制。</w:t>
            </w:r>
          </w:p>
          <w:p w14:paraId="445294E3">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2.海外高层次引进人才：国外取得硕士及以上学位证书及教育部认证报告或国外高等院校、科研机构进修证明材料或由我国驻所在国的使(领)馆出具全球五百强 企业的任职证明，工作能力、业绩成果材料的真实性由国内三位及以上同行专家进行专业鉴定。（业绩材料国外取得、回国后首次申报职称）</w:t>
            </w:r>
          </w:p>
          <w:p w14:paraId="18F59C74">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 xml:space="preserve">3.在深工作的港澳台专业人才：执行《关于推进粤港澳大湾区职称评价和职业资格认可的实施方案》 (粤人社规〔2019〕38号）有关规定。 </w:t>
            </w:r>
          </w:p>
          <w:p w14:paraId="76B58580">
            <w:pPr>
              <w:pStyle w:val="7"/>
              <w:spacing w:before="50" w:line="360" w:lineRule="auto"/>
              <w:ind w:firstLine="412" w:firstLineChars="200"/>
            </w:pPr>
            <w:r>
              <w:rPr>
                <w:rFonts w:hint="eastAsia" w:ascii="宋体" w:hAnsi="宋体" w:eastAsia="宋体" w:cs="宋体"/>
                <w:spacing w:val="-7"/>
              </w:rPr>
              <w:sym w:font="Wingdings" w:char="00A8"/>
            </w:r>
            <w:r>
              <w:rPr>
                <w:rFonts w:hint="eastAsia" w:ascii="宋体" w:hAnsi="宋体" w:eastAsia="宋体" w:cs="宋体"/>
                <w:spacing w:val="-7"/>
              </w:rPr>
              <w:t>4.国际职业证书认可情况：根据《深圳市国际职业资格视同职称认可目录（</w:t>
            </w:r>
            <w:r>
              <w:rPr>
                <w:rFonts w:hint="eastAsia" w:cs="宋体"/>
                <w:spacing w:val="-7"/>
                <w:lang w:eastAsia="zh-CN"/>
              </w:rPr>
              <w:t>2024</w:t>
            </w:r>
            <w:r>
              <w:rPr>
                <w:rFonts w:hint="eastAsia" w:ascii="宋体" w:hAnsi="宋体" w:eastAsia="宋体" w:cs="宋体"/>
                <w:spacing w:val="-7"/>
              </w:rPr>
              <w:t>年）》规定。</w:t>
            </w:r>
          </w:p>
        </w:tc>
      </w:tr>
      <w:tr w14:paraId="7E051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15610" w:type="dxa"/>
            <w:vAlign w:val="top"/>
          </w:tcPr>
          <w:p w14:paraId="4CB557EE">
            <w:pPr>
              <w:pStyle w:val="7"/>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14:paraId="298093CB">
            <w:pPr>
              <w:pStyle w:val="7"/>
              <w:spacing w:before="183" w:line="221" w:lineRule="auto"/>
              <w:ind w:left="118"/>
            </w:pPr>
            <w:r>
              <w:rPr>
                <w:color w:val="FF0000"/>
                <w:spacing w:val="-3"/>
              </w:rPr>
              <w:t>条款号</w:t>
            </w:r>
          </w:p>
          <w:p w14:paraId="04CC11D4">
            <w:pPr>
              <w:pStyle w:val="7"/>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（粤人社规【2021】30号）第三章</w:t>
            </w:r>
            <w:r>
              <w:rPr>
                <w:rFonts w:hint="eastAsia" w:cs="宋体"/>
                <w:color w:val="000000"/>
                <w:kern w:val="0"/>
                <w:sz w:val="22"/>
                <w:szCs w:val="22"/>
                <w:lang w:val="en-US" w:eastAsia="zh-CN" w:bidi="ar"/>
              </w:rPr>
              <w:t>四</w:t>
            </w:r>
            <w:r>
              <w:rPr>
                <w:rFonts w:hint="eastAsia" w:ascii="宋体" w:hAnsi="宋体" w:eastAsia="宋体" w:cs="宋体"/>
                <w:color w:val="000000"/>
                <w:kern w:val="0"/>
                <w:sz w:val="22"/>
                <w:szCs w:val="22"/>
                <w:lang w:val="en-US" w:eastAsia="zh-CN" w:bidi="ar"/>
              </w:rPr>
              <w:t>(一)</w:t>
            </w:r>
            <w:r>
              <w:rPr>
                <w:rFonts w:hint="eastAsia" w:cs="宋体"/>
                <w:color w:val="000000"/>
                <w:kern w:val="0"/>
                <w:sz w:val="22"/>
                <w:szCs w:val="22"/>
                <w:lang w:val="en-US" w:eastAsia="zh-CN" w:bidi="ar"/>
              </w:rPr>
              <w:t>学历资历条件</w:t>
            </w:r>
          </w:p>
          <w:p w14:paraId="5DEF6CF9">
            <w:pPr>
              <w:pStyle w:val="7"/>
              <w:spacing w:before="277" w:line="220" w:lineRule="auto"/>
              <w:ind w:left="119"/>
            </w:pPr>
            <w:r>
              <w:rPr>
                <w:spacing w:val="1"/>
              </w:rPr>
              <w:t>二、转系列（专业）申报依据</w:t>
            </w:r>
            <w:r>
              <w:rPr>
                <w:spacing w:val="-17"/>
              </w:rPr>
              <w:t>：（</w:t>
            </w:r>
            <w:r>
              <w:rPr>
                <w:spacing w:val="1"/>
              </w:rPr>
              <w:t>粤人发【200</w:t>
            </w:r>
            <w:r>
              <w:t>7】197号）及（粤人社规【2020】33号）</w:t>
            </w:r>
          </w:p>
          <w:p w14:paraId="6FA04B74">
            <w:pPr>
              <w:pStyle w:val="7"/>
              <w:spacing w:before="237" w:line="220" w:lineRule="auto"/>
              <w:ind w:left="116"/>
            </w:pPr>
            <w:r>
              <w:rPr>
                <w:spacing w:val="-1"/>
              </w:rPr>
              <w:t>三、破格申报依据查阅</w:t>
            </w:r>
          </w:p>
          <w:p w14:paraId="19B9C4A6">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t>1.《深圳市职称评审申报指南》（</w:t>
            </w:r>
            <w:r>
              <w:rPr>
                <w:rFonts w:hint="eastAsia" w:cs="宋体"/>
                <w:spacing w:val="-7"/>
                <w:lang w:eastAsia="zh-CN"/>
              </w:rPr>
              <w:t>2024</w:t>
            </w:r>
            <w:r>
              <w:rPr>
                <w:rFonts w:hint="eastAsia" w:ascii="宋体" w:hAnsi="宋体" w:eastAsia="宋体" w:cs="宋体"/>
                <w:spacing w:val="-7"/>
              </w:rPr>
              <w:t>年）</w:t>
            </w:r>
          </w:p>
          <w:p w14:paraId="1D03C8E9">
            <w:pPr>
              <w:pStyle w:val="7"/>
              <w:spacing w:before="50" w:line="360" w:lineRule="auto"/>
              <w:ind w:firstLine="412" w:firstLineChars="200"/>
            </w:pPr>
            <w:r>
              <w:rPr>
                <w:rFonts w:hint="eastAsia" w:ascii="宋体" w:hAnsi="宋体" w:eastAsia="宋体" w:cs="宋体"/>
                <w:spacing w:val="-7"/>
              </w:rPr>
              <w:t>2.《深圳市职称评审申报指南》之《深圳市国际职业资格视同职称认可目录》</w:t>
            </w:r>
          </w:p>
        </w:tc>
      </w:tr>
      <w:tr w14:paraId="3BA4C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trPr>
        <w:tc>
          <w:tcPr>
            <w:tcW w:w="15610" w:type="dxa"/>
            <w:vAlign w:val="top"/>
          </w:tcPr>
          <w:p w14:paraId="2994336D">
            <w:pPr>
              <w:pStyle w:val="7"/>
              <w:spacing w:before="49" w:line="36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370496FC">
            <w:pPr>
              <w:pStyle w:val="7"/>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一、普通申报符合文件的材料：</w:t>
            </w:r>
          </w:p>
          <w:p w14:paraId="05C8545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14:paraId="6E8B20C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 xml:space="preserve">具备博士学位，取得馆员职称后，从事图书资料相关工作满 </w:t>
            </w:r>
            <w:r>
              <w:rPr>
                <w:rFonts w:hint="default" w:ascii="宋体" w:hAnsi="宋体" w:eastAsia="宋体" w:cs="宋体"/>
                <w:spacing w:val="-7"/>
                <w:lang w:val="en-US" w:eastAsia="zh-CN"/>
              </w:rPr>
              <w:t xml:space="preserve">2 </w:t>
            </w:r>
            <w:r>
              <w:rPr>
                <w:rFonts w:hint="eastAsia" w:ascii="宋体" w:hAnsi="宋体" w:eastAsia="宋体" w:cs="宋体"/>
                <w:spacing w:val="-7"/>
                <w:lang w:val="en-US" w:eastAsia="zh-CN"/>
              </w:rPr>
              <w:t xml:space="preserve">年；或具备博士学位，从事图书资料相关工作满 </w:t>
            </w:r>
            <w:r>
              <w:rPr>
                <w:rFonts w:hint="default" w:ascii="宋体" w:hAnsi="宋体" w:eastAsia="宋体" w:cs="宋体"/>
                <w:spacing w:val="-7"/>
                <w:lang w:val="en-US" w:eastAsia="zh-CN"/>
              </w:rPr>
              <w:t xml:space="preserve">3 </w:t>
            </w:r>
            <w:r>
              <w:rPr>
                <w:rFonts w:hint="eastAsia" w:ascii="宋体" w:hAnsi="宋体" w:eastAsia="宋体" w:cs="宋体"/>
                <w:spacing w:val="-7"/>
                <w:lang w:val="en-US" w:eastAsia="zh-CN"/>
              </w:rPr>
              <w:t>年</w:t>
            </w:r>
          </w:p>
          <w:p w14:paraId="1FADA1C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 xml:space="preserve">具备硕士学位、大学本科或学士学位，或技工院校预备技师（技师）班毕业，取得馆员职称后，从事图书资料相关工作满 </w:t>
            </w:r>
            <w:r>
              <w:rPr>
                <w:rFonts w:hint="default" w:ascii="宋体" w:hAnsi="宋体" w:eastAsia="宋体" w:cs="宋体"/>
                <w:spacing w:val="-7"/>
                <w:lang w:val="en-US" w:eastAsia="zh-CN"/>
              </w:rPr>
              <w:t xml:space="preserve">5 </w:t>
            </w:r>
            <w:r>
              <w:rPr>
                <w:rFonts w:hint="eastAsia" w:ascii="宋体" w:hAnsi="宋体" w:eastAsia="宋体" w:cs="宋体"/>
                <w:spacing w:val="-7"/>
                <w:lang w:val="en-US" w:eastAsia="zh-CN"/>
              </w:rPr>
              <w:t>年</w:t>
            </w:r>
          </w:p>
          <w:p w14:paraId="247FDF22">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14:paraId="50C1307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14:paraId="62599B2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14:paraId="2B2A7C11">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3.国内职业资格证书参照《深圳市职称评审申报指南》的附录二：国家专业技术人员职业资格与职称对应表（</w:t>
            </w:r>
            <w:r>
              <w:rPr>
                <w:rFonts w:hint="eastAsia" w:cs="宋体"/>
                <w:spacing w:val="-7"/>
                <w:lang w:val="en-US" w:eastAsia="zh-CN"/>
              </w:rPr>
              <w:t>2024</w:t>
            </w:r>
            <w:r>
              <w:rPr>
                <w:rFonts w:hint="eastAsia" w:ascii="宋体" w:hAnsi="宋体" w:eastAsia="宋体" w:cs="宋体"/>
                <w:spacing w:val="-7"/>
                <w:lang w:val="en-US" w:eastAsia="zh-CN"/>
              </w:rPr>
              <w:t>年度）</w:t>
            </w:r>
          </w:p>
          <w:p w14:paraId="112B2688">
            <w:pPr>
              <w:pStyle w:val="7"/>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w:t>
            </w:r>
            <w:r>
              <w:rPr>
                <w:rFonts w:hint="eastAsia" w:cs="宋体"/>
                <w:spacing w:val="-7"/>
                <w:lang w:val="en-US" w:eastAsia="zh-CN"/>
              </w:rPr>
              <w:t>参照</w:t>
            </w:r>
            <w:r>
              <w:rPr>
                <w:rFonts w:hint="eastAsia" w:ascii="宋体" w:hAnsi="宋体" w:eastAsia="宋体" w:cs="宋体"/>
                <w:spacing w:val="-7"/>
                <w:lang w:val="en-US" w:eastAsia="zh-CN"/>
              </w:rPr>
              <w:t>《深圳市国际职业资格视同职称认可目录》</w:t>
            </w:r>
          </w:p>
        </w:tc>
      </w:tr>
      <w:tr w14:paraId="4B086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15B4F397">
            <w:pPr>
              <w:spacing w:line="288" w:lineRule="auto"/>
              <w:rPr>
                <w:rFonts w:ascii="Arial"/>
                <w:sz w:val="21"/>
              </w:rPr>
            </w:pPr>
          </w:p>
          <w:p w14:paraId="1EA85BBD">
            <w:pPr>
              <w:pStyle w:val="7"/>
              <w:spacing w:before="71" w:line="360" w:lineRule="auto"/>
              <w:ind w:left="152"/>
            </w:pPr>
            <w:r>
              <w:rPr>
                <w:spacing w:val="-2"/>
                <w14:textOutline w14:w="4013" w14:cap="sq" w14:cmpd="sng">
                  <w14:solidFill>
                    <w14:srgbClr w14:val="000000"/>
                  </w14:solidFill>
                  <w14:prstDash w14:val="solid"/>
                  <w14:bevel/>
                </w14:textOutline>
              </w:rPr>
              <w:t>自评符合工作能力（经历）条件情况</w:t>
            </w:r>
          </w:p>
          <w:p w14:paraId="6B8D557A">
            <w:pPr>
              <w:pStyle w:val="7"/>
              <w:spacing w:before="49" w:line="360" w:lineRule="auto"/>
              <w:ind w:left="115"/>
              <w:rPr>
                <w:color w:val="FF0000"/>
                <w:spacing w:val="-4"/>
              </w:rPr>
            </w:pPr>
            <w:r>
              <w:rPr>
                <w:color w:val="FF0000"/>
                <w:spacing w:val="-4"/>
              </w:rPr>
              <w:t>条款号</w:t>
            </w:r>
          </w:p>
          <w:p w14:paraId="7402E444">
            <w:pPr>
              <w:pStyle w:val="7"/>
              <w:spacing w:before="161" w:line="360" w:lineRule="auto"/>
              <w:ind w:left="119"/>
              <w:rPr>
                <w:rFonts w:hint="default" w:eastAsia="宋体"/>
                <w:lang w:val="en-US" w:eastAsia="zh-CN"/>
              </w:rPr>
            </w:pPr>
            <w:r>
              <w:t>依据：（粤人社规【20</w:t>
            </w:r>
            <w:r>
              <w:rPr>
                <w:rFonts w:hint="eastAsia"/>
                <w:lang w:val="en-US" w:eastAsia="zh-CN"/>
              </w:rPr>
              <w:t>21</w:t>
            </w:r>
            <w:r>
              <w:t>】3</w:t>
            </w:r>
            <w:r>
              <w:rPr>
                <w:rFonts w:hint="eastAsia"/>
                <w:lang w:val="en-US" w:eastAsia="zh-CN"/>
              </w:rPr>
              <w:t>0</w:t>
            </w:r>
            <w:r>
              <w:t>号）第三章</w:t>
            </w:r>
            <w:r>
              <w:rPr>
                <w:rFonts w:hint="eastAsia"/>
                <w:lang w:val="en-US" w:eastAsia="zh-CN"/>
              </w:rPr>
              <w:t>四</w:t>
            </w:r>
            <w:r>
              <w:t>（二）</w:t>
            </w:r>
            <w:r>
              <w:rPr>
                <w:rFonts w:hint="eastAsia"/>
                <w:lang w:val="en-US" w:eastAsia="zh-CN"/>
              </w:rPr>
              <w:t>工作能力条件</w:t>
            </w:r>
          </w:p>
          <w:p w14:paraId="53B47A6D">
            <w:pPr>
              <w:pStyle w:val="7"/>
              <w:spacing w:before="49" w:line="360" w:lineRule="auto"/>
              <w:ind w:left="115"/>
              <w:rPr>
                <w:color w:val="FF0000"/>
                <w:spacing w:val="-4"/>
              </w:rPr>
            </w:pPr>
            <w:r>
              <w:rPr>
                <w:color w:val="FF0000"/>
                <w:spacing w:val="-4"/>
              </w:rPr>
              <w:t>佐证材料清单（请在具备材料的选项打“ √ ”)</w:t>
            </w:r>
          </w:p>
          <w:p w14:paraId="230DFAEC">
            <w:pPr>
              <w:keepNext w:val="0"/>
              <w:keepLines w:val="0"/>
              <w:widowControl/>
              <w:suppressLineNumbers w:val="0"/>
              <w:spacing w:line="360" w:lineRule="auto"/>
              <w:ind w:firstLine="392" w:firstLineChars="200"/>
              <w:jc w:val="left"/>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系统掌握图书馆学、情报学基础理论和专业知识，较全面地了解本领域国内外研究现状、发展趋势和相关政策法规；</w:t>
            </w: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具有较丰富的实践工作经验、扎实的业务技能和较强的科研创新能力，能够独立分析、处理较复杂问题，对某一学术领域有专门研究，取得具有一定创新性和行业影响力的研究成果，或作为主要参与人取得具有较高实用价值或较大社会效益的工作项目成果，或作为主要参与人完成关键技术攻关；</w:t>
            </w: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能带领团队负责某一方面工作，具有培养、指导馆员、助理馆员开展专业研究或实施工作项目的能力。</w:t>
            </w:r>
          </w:p>
          <w:p w14:paraId="59813EAD">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一、从事文献利用工作的人员，符合以下条件之一：</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4BBD869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1.</w:t>
            </w:r>
            <w:r>
              <w:rPr>
                <w:rFonts w:hint="eastAsia" w:ascii="宋体" w:hAnsi="宋体" w:eastAsia="宋体" w:cs="宋体"/>
                <w:spacing w:val="-7"/>
                <w:lang w:val="en-US" w:eastAsia="zh-CN"/>
              </w:rPr>
              <w:t>从事文献信息开发工作，了解有关政策及社会需求，把握文献信息开发方向，开发有关专题文献信息，较准确分析、判断文献信息价值及其优劣，独立进行信息加工整理。</w:t>
            </w:r>
          </w:p>
          <w:p w14:paraId="72A5184F">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2.</w:t>
            </w:r>
            <w:r>
              <w:rPr>
                <w:rFonts w:hint="eastAsia" w:ascii="宋体" w:hAnsi="宋体" w:eastAsia="宋体" w:cs="宋体"/>
                <w:spacing w:val="-7"/>
                <w:lang w:val="en-US" w:eastAsia="zh-CN"/>
              </w:rPr>
              <w:t>从事文献采编工作，主要参与制定、修订图书馆的文献资料采访工作条例或总体规划，在确定文献类型结构、入藏品种及其比例、复本数量等工作中发挥重要作用，或参与市（厅）级以上专业规范的编制或修订工作。</w:t>
            </w:r>
          </w:p>
          <w:p w14:paraId="536A3A5B">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3.</w:t>
            </w:r>
            <w:r>
              <w:rPr>
                <w:rFonts w:hint="eastAsia" w:ascii="宋体" w:hAnsi="宋体" w:eastAsia="宋体" w:cs="宋体"/>
                <w:spacing w:val="-7"/>
                <w:lang w:val="en-US" w:eastAsia="zh-CN"/>
              </w:rPr>
              <w:t>从事古籍文献整理与保护传承工作，主持或指导图书馆古籍文献整理、修复工作，主要参与 2 项以上重大的古籍文献、修复项目</w:t>
            </w:r>
            <w:r>
              <w:rPr>
                <w:rFonts w:hint="eastAsia" w:cs="宋体"/>
                <w:spacing w:val="-7"/>
                <w:lang w:val="en-US" w:eastAsia="zh-CN"/>
              </w:rPr>
              <w:t>。</w:t>
            </w:r>
          </w:p>
          <w:p w14:paraId="0D456692">
            <w:pPr>
              <w:keepNext w:val="0"/>
              <w:keepLines w:val="0"/>
              <w:widowControl/>
              <w:suppressLineNumbers w:val="0"/>
              <w:spacing w:line="36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二、从事图书服务工作的人员，符合以下条件之一： </w:t>
            </w:r>
          </w:p>
          <w:p w14:paraId="37DA6228">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1.从事用户服务、参考咨询工作，主持或指导</w:t>
            </w:r>
            <w:r>
              <w:rPr>
                <w:rFonts w:hint="eastAsia" w:cs="宋体"/>
                <w:spacing w:val="-7"/>
                <w:lang w:val="en-US" w:eastAsia="zh-CN"/>
              </w:rPr>
              <w:t>某项</w:t>
            </w:r>
            <w:r>
              <w:rPr>
                <w:rFonts w:hint="eastAsia" w:ascii="宋体" w:hAnsi="宋体" w:eastAsia="宋体" w:cs="宋体"/>
                <w:spacing w:val="-7"/>
                <w:lang w:val="en-US" w:eastAsia="zh-CN"/>
              </w:rPr>
              <w:t>图书馆用户服务工作</w:t>
            </w:r>
            <w:r>
              <w:rPr>
                <w:rFonts w:hint="eastAsia" w:cs="宋体"/>
                <w:spacing w:val="-7"/>
                <w:lang w:val="en-US" w:eastAsia="zh-CN"/>
              </w:rPr>
              <w:t>，</w:t>
            </w:r>
            <w:r>
              <w:rPr>
                <w:rFonts w:hint="eastAsia" w:ascii="宋体" w:hAnsi="宋体" w:eastAsia="宋体" w:cs="宋体"/>
                <w:spacing w:val="-7"/>
                <w:lang w:val="en-US" w:eastAsia="zh-CN"/>
              </w:rPr>
              <w:t>提供参考咨询服务、信息素养教育或学科与情报服务等，主持</w:t>
            </w:r>
            <w:r>
              <w:rPr>
                <w:rFonts w:hint="eastAsia" w:cs="宋体"/>
                <w:spacing w:val="-7"/>
                <w:lang w:val="en-US" w:eastAsia="zh-CN"/>
              </w:rPr>
              <w:t>1</w:t>
            </w:r>
            <w:r>
              <w:rPr>
                <w:rFonts w:hint="eastAsia" w:ascii="宋体" w:hAnsi="宋体" w:eastAsia="宋体" w:cs="宋体"/>
                <w:spacing w:val="-7"/>
                <w:lang w:val="en-US" w:eastAsia="zh-CN"/>
              </w:rPr>
              <w:t>项以上重大服务项目或指导过</w:t>
            </w:r>
            <w:r>
              <w:rPr>
                <w:rFonts w:hint="eastAsia" w:cs="宋体"/>
                <w:spacing w:val="-7"/>
                <w:lang w:val="en-US" w:eastAsia="zh-CN"/>
              </w:rPr>
              <w:t>1</w:t>
            </w:r>
            <w:r>
              <w:rPr>
                <w:rFonts w:hint="eastAsia" w:ascii="宋体" w:hAnsi="宋体" w:eastAsia="宋体" w:cs="宋体"/>
                <w:spacing w:val="-7"/>
                <w:lang w:val="en-US" w:eastAsia="zh-CN"/>
              </w:rPr>
              <w:t xml:space="preserve">名以上能胜任参考咨询工作的业务骨干。 </w:t>
            </w:r>
          </w:p>
          <w:p w14:paraId="32441425">
            <w:pPr>
              <w:pStyle w:val="7"/>
              <w:spacing w:before="50" w:line="360" w:lineRule="auto"/>
              <w:ind w:firstLine="412" w:firstLineChars="200"/>
              <w:rPr>
                <w:rFonts w:hint="eastAsia" w:asciiTheme="minorEastAsia" w:hAnsiTheme="minorEastAsia" w:eastAsiaTheme="minorEastAsia" w:cstheme="minorEastAsia"/>
                <w:sz w:val="22"/>
                <w:szCs w:val="22"/>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2.从事阅读推广工作，主持 </w:t>
            </w:r>
            <w:r>
              <w:rPr>
                <w:rFonts w:hint="eastAsia" w:cs="宋体"/>
                <w:spacing w:val="-7"/>
                <w:lang w:val="en-US" w:eastAsia="zh-CN"/>
              </w:rPr>
              <w:t>1</w:t>
            </w:r>
            <w:r>
              <w:rPr>
                <w:rFonts w:hint="eastAsia" w:ascii="宋体" w:hAnsi="宋体" w:eastAsia="宋体" w:cs="宋体"/>
                <w:spacing w:val="-7"/>
                <w:lang w:val="en-US" w:eastAsia="zh-CN"/>
              </w:rPr>
              <w:t xml:space="preserve"> 项以上重大图书馆阅读推广项目并形成品牌，主要参与全国或地区性重大阅读推广活动的规划、组织或效益评估工作。</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7DEC30D8">
            <w:pPr>
              <w:keepNext w:val="0"/>
              <w:keepLines w:val="0"/>
              <w:widowControl/>
              <w:suppressLineNumbers w:val="0"/>
              <w:spacing w:line="36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三、从事图书馆管理工作的人员，符合以下条件之一： </w:t>
            </w:r>
          </w:p>
          <w:p w14:paraId="0EA128C1">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default" w:ascii="宋体" w:hAnsi="宋体" w:eastAsia="宋体" w:cs="宋体"/>
                <w:spacing w:val="-7"/>
                <w:lang w:val="en-US" w:eastAsia="zh-CN"/>
              </w:rPr>
              <w:t>1</w:t>
            </w:r>
            <w:r>
              <w:rPr>
                <w:rFonts w:hint="eastAsia" w:cs="宋体"/>
                <w:spacing w:val="-7"/>
                <w:lang w:val="en-US" w:eastAsia="zh-CN"/>
              </w:rPr>
              <w:t>.</w:t>
            </w:r>
            <w:r>
              <w:rPr>
                <w:rFonts w:hint="eastAsia" w:ascii="宋体" w:hAnsi="宋体" w:eastAsia="宋体" w:cs="宋体"/>
                <w:spacing w:val="-7"/>
                <w:lang w:val="en-US" w:eastAsia="zh-CN"/>
              </w:rPr>
              <w:t xml:space="preserve">能指导网络与信息化技术、数字资源、计算机等相关技术工作，承担信息技术开发方面较大系统可行性分析、总体方案设计和组织实施。 </w:t>
            </w:r>
          </w:p>
          <w:p w14:paraId="671A82AF">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2.</w:t>
            </w:r>
            <w:r>
              <w:rPr>
                <w:rFonts w:hint="eastAsia" w:ascii="宋体" w:hAnsi="宋体" w:eastAsia="宋体" w:cs="宋体"/>
                <w:spacing w:val="-7"/>
                <w:lang w:val="en-US" w:eastAsia="zh-CN"/>
              </w:rPr>
              <w:t xml:space="preserve">主要参与智慧图书馆建设与服务的重大项目，解决重大技术难题。 </w:t>
            </w:r>
          </w:p>
          <w:p w14:paraId="4319B12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3.</w:t>
            </w:r>
            <w:r>
              <w:rPr>
                <w:rFonts w:hint="eastAsia" w:ascii="宋体" w:hAnsi="宋体" w:eastAsia="宋体" w:cs="宋体"/>
                <w:spacing w:val="-7"/>
                <w:lang w:val="en-US" w:eastAsia="zh-CN"/>
              </w:rPr>
              <w:t xml:space="preserve">主要参与图书馆或区域性图书馆规划的研究制定工作。 </w:t>
            </w:r>
          </w:p>
          <w:p w14:paraId="1718EC2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4.</w:t>
            </w:r>
            <w:r>
              <w:rPr>
                <w:rFonts w:hint="eastAsia" w:ascii="宋体" w:hAnsi="宋体" w:eastAsia="宋体" w:cs="宋体"/>
                <w:spacing w:val="-7"/>
                <w:lang w:val="en-US" w:eastAsia="zh-CN"/>
              </w:rPr>
              <w:t xml:space="preserve">主要参与图书馆协作协调、区域性图书馆体系建设、协调与运营管理工作。 </w:t>
            </w:r>
          </w:p>
          <w:p w14:paraId="5FA99671">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lang w:val="en-US" w:eastAsia="zh-CN"/>
              </w:rPr>
              <w:sym w:font="Wingdings" w:char="00A8"/>
            </w:r>
            <w:r>
              <w:rPr>
                <w:rFonts w:hint="eastAsia" w:cs="宋体"/>
                <w:spacing w:val="-7"/>
                <w:lang w:val="en-US" w:eastAsia="zh-CN"/>
              </w:rPr>
              <w:t>5.</w:t>
            </w:r>
            <w:r>
              <w:rPr>
                <w:rFonts w:hint="eastAsia" w:ascii="宋体" w:hAnsi="宋体" w:eastAsia="宋体" w:cs="宋体"/>
                <w:spacing w:val="-7"/>
                <w:lang w:val="en-US" w:eastAsia="zh-CN"/>
              </w:rPr>
              <w:t>主要参与图书馆业务管理与研究工作，在业务统计分析、专业人才队伍建设、专业刊物编辑等方面有一定影响。</w:t>
            </w:r>
          </w:p>
        </w:tc>
      </w:tr>
      <w:tr w14:paraId="1040D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6C6CB322">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326A94E0">
            <w:pPr>
              <w:pStyle w:val="7"/>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14:paraId="0C7564DF">
            <w:pPr>
              <w:pStyle w:val="7"/>
              <w:spacing w:before="48" w:line="360" w:lineRule="auto"/>
              <w:ind w:left="118"/>
            </w:pPr>
            <w:r>
              <w:rPr>
                <w:color w:val="FF0000"/>
                <w:spacing w:val="-3"/>
              </w:rPr>
              <w:t>条款号</w:t>
            </w:r>
          </w:p>
          <w:p w14:paraId="194EE851">
            <w:pPr>
              <w:pStyle w:val="7"/>
              <w:spacing w:before="49" w:line="360" w:lineRule="auto"/>
              <w:ind w:left="119"/>
              <w:rPr>
                <w:rFonts w:hint="default"/>
                <w:lang w:val="en-US"/>
              </w:rPr>
            </w:pPr>
            <w:r>
              <w:rPr>
                <w:position w:val="6"/>
              </w:rPr>
              <w:t>依据：</w:t>
            </w:r>
            <w:r>
              <w:rPr>
                <w:rFonts w:hint="eastAsia"/>
                <w:position w:val="6"/>
                <w:lang w:val="en-US" w:eastAsia="zh-CN"/>
              </w:rPr>
              <w:t>（粤人社规【2021】30号）第三章四(三)业绩成果条件</w:t>
            </w:r>
          </w:p>
          <w:p w14:paraId="584B77E4">
            <w:pPr>
              <w:pStyle w:val="7"/>
              <w:spacing w:before="165" w:line="22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01B9A542">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779A2097">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55A9FE68">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1.主要参与完成国家级科研项目 1 项。 </w:t>
            </w:r>
          </w:p>
          <w:p w14:paraId="3F224C48">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2.主要参与完成省（部）级科研项目 2 项</w:t>
            </w:r>
            <w:r>
              <w:rPr>
                <w:rFonts w:hint="eastAsia" w:cs="宋体"/>
                <w:spacing w:val="-7"/>
                <w:lang w:val="en-US" w:eastAsia="zh-CN"/>
              </w:rPr>
              <w:t>，或主持完成省（部）级科研项目 1 项</w:t>
            </w:r>
            <w:r>
              <w:rPr>
                <w:rFonts w:hint="eastAsia" w:ascii="宋体" w:hAnsi="宋体" w:eastAsia="宋体" w:cs="宋体"/>
                <w:spacing w:val="-7"/>
                <w:lang w:val="en-US" w:eastAsia="zh-CN"/>
              </w:rPr>
              <w:t xml:space="preserve">。 </w:t>
            </w:r>
          </w:p>
          <w:p w14:paraId="2E0314ED">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3.主要参与完成</w:t>
            </w:r>
            <w:r>
              <w:rPr>
                <w:rFonts w:hint="eastAsia" w:cs="宋体"/>
                <w:spacing w:val="-7"/>
                <w:lang w:val="en-US" w:eastAsia="zh-CN"/>
              </w:rPr>
              <w:t>市（厅）</w:t>
            </w:r>
            <w:r>
              <w:rPr>
                <w:rFonts w:hint="eastAsia" w:ascii="宋体" w:hAnsi="宋体" w:eastAsia="宋体" w:cs="宋体"/>
                <w:spacing w:val="-7"/>
                <w:lang w:val="en-US" w:eastAsia="zh-CN"/>
              </w:rPr>
              <w:t>级科研项目</w:t>
            </w:r>
            <w:r>
              <w:rPr>
                <w:rFonts w:hint="eastAsia" w:cs="宋体"/>
                <w:spacing w:val="-7"/>
                <w:lang w:val="en-US" w:eastAsia="zh-CN"/>
              </w:rPr>
              <w:t xml:space="preserve"> 3 </w:t>
            </w:r>
            <w:r>
              <w:rPr>
                <w:rFonts w:hint="eastAsia" w:ascii="宋体" w:hAnsi="宋体" w:eastAsia="宋体" w:cs="宋体"/>
                <w:spacing w:val="-7"/>
                <w:lang w:val="en-US" w:eastAsia="zh-CN"/>
              </w:rPr>
              <w:t>项</w:t>
            </w:r>
            <w:r>
              <w:rPr>
                <w:rFonts w:hint="eastAsia" w:cs="宋体"/>
                <w:spacing w:val="-7"/>
                <w:lang w:val="en-US" w:eastAsia="zh-CN"/>
              </w:rPr>
              <w:t>，或</w:t>
            </w:r>
            <w:r>
              <w:rPr>
                <w:rFonts w:hint="eastAsia" w:ascii="宋体" w:hAnsi="宋体" w:eastAsia="宋体" w:cs="宋体"/>
                <w:spacing w:val="-7"/>
                <w:lang w:val="en-US" w:eastAsia="zh-CN"/>
              </w:rPr>
              <w:t xml:space="preserve">主持完成市（厅）级科研项目 2 项。 </w:t>
            </w:r>
          </w:p>
          <w:p w14:paraId="02168397">
            <w:pPr>
              <w:pStyle w:val="7"/>
              <w:spacing w:before="50" w:line="360" w:lineRule="auto"/>
              <w:ind w:firstLine="618" w:firstLineChars="300"/>
              <w:rPr>
                <w:rFonts w:hint="eastAsia" w:ascii="宋体" w:hAnsi="宋体" w:eastAsia="宋体" w:cs="宋体"/>
                <w:spacing w:val="-7"/>
                <w:lang w:val="en-US" w:eastAsia="zh-CN"/>
              </w:rPr>
            </w:pPr>
            <w:r>
              <w:rPr>
                <w:rFonts w:hint="eastAsia" w:ascii="宋体" w:hAnsi="宋体" w:eastAsia="宋体" w:cs="宋体"/>
                <w:spacing w:val="-7"/>
                <w:lang w:val="en-US" w:eastAsia="zh-CN"/>
              </w:rPr>
              <w:t>4.具有扎实的业务技能和较强的实践工作能力，取得具有一定创新性和行业影响力的成果。</w:t>
            </w:r>
            <w:r>
              <w:rPr>
                <w:rFonts w:hint="eastAsia" w:ascii="宋体" w:hAnsi="宋体" w:eastAsia="宋体" w:cs="宋体"/>
                <w:b/>
                <w:bCs/>
                <w:spacing w:val="-7"/>
                <w:lang w:val="en-US" w:eastAsia="zh-CN"/>
              </w:rPr>
              <w:t>符合下列四项条件中的两项：</w:t>
            </w:r>
            <w:r>
              <w:rPr>
                <w:rFonts w:hint="eastAsia" w:ascii="宋体" w:hAnsi="宋体" w:eastAsia="宋体" w:cs="宋体"/>
                <w:spacing w:val="-7"/>
                <w:lang w:val="en-US" w:eastAsia="zh-CN"/>
              </w:rPr>
              <w:t xml:space="preserve"> </w:t>
            </w:r>
          </w:p>
          <w:p w14:paraId="4BC48BF1">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w:t>
            </w:r>
            <w:r>
              <w:rPr>
                <w:rFonts w:hint="default" w:ascii="宋体" w:hAnsi="宋体" w:eastAsia="宋体" w:cs="宋体"/>
                <w:spacing w:val="-7"/>
                <w:lang w:val="en-US" w:eastAsia="zh-CN"/>
              </w:rPr>
              <w:t>1</w:t>
            </w:r>
            <w:r>
              <w:rPr>
                <w:rFonts w:hint="eastAsia" w:ascii="宋体" w:hAnsi="宋体" w:eastAsia="宋体" w:cs="宋体"/>
                <w:spacing w:val="-7"/>
                <w:lang w:val="en-US" w:eastAsia="zh-CN"/>
              </w:rPr>
              <w:t xml:space="preserve">）主持或主要参与完成重大业务项目 </w:t>
            </w:r>
            <w:r>
              <w:rPr>
                <w:rFonts w:hint="default" w:ascii="宋体" w:hAnsi="宋体" w:eastAsia="宋体" w:cs="宋体"/>
                <w:spacing w:val="-7"/>
                <w:lang w:val="en-US" w:eastAsia="zh-CN"/>
              </w:rPr>
              <w:t xml:space="preserve">2 </w:t>
            </w:r>
            <w:r>
              <w:rPr>
                <w:rFonts w:hint="eastAsia" w:ascii="宋体" w:hAnsi="宋体" w:eastAsia="宋体" w:cs="宋体"/>
                <w:spacing w:val="-7"/>
                <w:lang w:val="en-US" w:eastAsia="zh-CN"/>
              </w:rPr>
              <w:t xml:space="preserve">项，并通过项目设立单位考核鉴定，取得较显著社会效益。 </w:t>
            </w:r>
          </w:p>
          <w:p w14:paraId="737245F8">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w:t>
            </w:r>
            <w:r>
              <w:rPr>
                <w:rFonts w:hint="default" w:ascii="宋体" w:hAnsi="宋体" w:eastAsia="宋体" w:cs="宋体"/>
                <w:spacing w:val="-7"/>
                <w:lang w:val="en-US" w:eastAsia="zh-CN"/>
              </w:rPr>
              <w:t>2</w:t>
            </w:r>
            <w:r>
              <w:rPr>
                <w:rFonts w:hint="eastAsia" w:ascii="宋体" w:hAnsi="宋体" w:eastAsia="宋体" w:cs="宋体"/>
                <w:spacing w:val="-7"/>
                <w:lang w:val="en-US" w:eastAsia="zh-CN"/>
              </w:rPr>
              <w:t xml:space="preserve">）在业务改革、技术创新方面业绩较为显著，主要参与制定图书馆事业发展规划、业务工作标准，其中 </w:t>
            </w:r>
            <w:r>
              <w:rPr>
                <w:rFonts w:hint="default" w:ascii="宋体" w:hAnsi="宋体" w:eastAsia="宋体" w:cs="宋体"/>
                <w:spacing w:val="-7"/>
                <w:lang w:val="en-US" w:eastAsia="zh-CN"/>
              </w:rPr>
              <w:t xml:space="preserve">3 </w:t>
            </w:r>
            <w:r>
              <w:rPr>
                <w:rFonts w:hint="eastAsia" w:ascii="宋体" w:hAnsi="宋体" w:eastAsia="宋体" w:cs="宋体"/>
                <w:spacing w:val="-7"/>
                <w:lang w:val="en-US" w:eastAsia="zh-CN"/>
              </w:rPr>
              <w:t xml:space="preserve">项正式颁布实施。 </w:t>
            </w:r>
          </w:p>
          <w:p w14:paraId="171A6342">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w:t>
            </w:r>
            <w:r>
              <w:rPr>
                <w:rFonts w:hint="default" w:ascii="宋体" w:hAnsi="宋体" w:eastAsia="宋体" w:cs="宋体"/>
                <w:spacing w:val="-7"/>
                <w:lang w:val="en-US" w:eastAsia="zh-CN"/>
              </w:rPr>
              <w:t>3</w:t>
            </w:r>
            <w:r>
              <w:rPr>
                <w:rFonts w:hint="eastAsia" w:ascii="宋体" w:hAnsi="宋体" w:eastAsia="宋体" w:cs="宋体"/>
                <w:spacing w:val="-7"/>
                <w:lang w:val="en-US" w:eastAsia="zh-CN"/>
              </w:rPr>
              <w:t xml:space="preserve">）参与编撰本专业培训教材，并公开出版发行或在市级以上本专业业务培训中应用（本人累计撰写 </w:t>
            </w:r>
            <w:r>
              <w:rPr>
                <w:rFonts w:hint="default" w:ascii="宋体" w:hAnsi="宋体" w:eastAsia="宋体" w:cs="宋体"/>
                <w:spacing w:val="-7"/>
                <w:lang w:val="en-US" w:eastAsia="zh-CN"/>
              </w:rPr>
              <w:t xml:space="preserve">3 </w:t>
            </w:r>
            <w:r>
              <w:rPr>
                <w:rFonts w:hint="eastAsia" w:ascii="宋体" w:hAnsi="宋体" w:eastAsia="宋体" w:cs="宋体"/>
                <w:spacing w:val="-7"/>
                <w:lang w:val="en-US" w:eastAsia="zh-CN"/>
              </w:rPr>
              <w:t xml:space="preserve">万字以上）。 </w:t>
            </w:r>
          </w:p>
          <w:p w14:paraId="03B12029">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w:t>
            </w:r>
            <w:r>
              <w:rPr>
                <w:rFonts w:hint="default" w:ascii="宋体" w:hAnsi="宋体" w:eastAsia="宋体" w:cs="宋体"/>
                <w:spacing w:val="-7"/>
                <w:lang w:val="en-US" w:eastAsia="zh-CN"/>
              </w:rPr>
              <w:t>4</w:t>
            </w:r>
            <w:r>
              <w:rPr>
                <w:rFonts w:hint="eastAsia" w:ascii="宋体" w:hAnsi="宋体" w:eastAsia="宋体" w:cs="宋体"/>
                <w:spacing w:val="-7"/>
                <w:lang w:val="en-US" w:eastAsia="zh-CN"/>
              </w:rPr>
              <w:t xml:space="preserve">）作为第一完成人获得国家授权发明专利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件，或软件著作权</w:t>
            </w:r>
            <w:r>
              <w:rPr>
                <w:rFonts w:hint="eastAsia" w:cs="宋体"/>
                <w:spacing w:val="-7"/>
                <w:lang w:val="en-US" w:eastAsia="zh-CN"/>
              </w:rPr>
              <w:t xml:space="preserve"> </w:t>
            </w:r>
            <w:r>
              <w:rPr>
                <w:rFonts w:hint="default" w:ascii="宋体" w:hAnsi="宋体" w:eastAsia="宋体" w:cs="宋体"/>
                <w:spacing w:val="-7"/>
                <w:lang w:val="en-US" w:eastAsia="zh-CN"/>
              </w:rPr>
              <w:t xml:space="preserve">2 </w:t>
            </w:r>
            <w:r>
              <w:rPr>
                <w:rFonts w:hint="eastAsia" w:ascii="宋体" w:hAnsi="宋体" w:eastAsia="宋体" w:cs="宋体"/>
                <w:spacing w:val="-7"/>
                <w:lang w:val="en-US" w:eastAsia="zh-CN"/>
              </w:rPr>
              <w:t>件</w:t>
            </w:r>
            <w:r>
              <w:rPr>
                <w:rFonts w:hint="eastAsia" w:cs="宋体"/>
                <w:spacing w:val="-7"/>
                <w:lang w:val="en-US" w:eastAsia="zh-CN"/>
              </w:rPr>
              <w:t>。</w:t>
            </w:r>
          </w:p>
        </w:tc>
      </w:tr>
      <w:tr w14:paraId="2C94D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4ED9F2AA">
            <w:pPr>
              <w:spacing w:line="382" w:lineRule="auto"/>
              <w:rPr>
                <w:rFonts w:ascii="Arial"/>
                <w:sz w:val="21"/>
              </w:rPr>
            </w:pPr>
          </w:p>
          <w:p w14:paraId="6937F222">
            <w:pPr>
              <w:pStyle w:val="7"/>
              <w:spacing w:before="71" w:line="221" w:lineRule="auto"/>
              <w:ind w:left="152"/>
            </w:pPr>
            <w:r>
              <w:rPr>
                <w:spacing w:val="-2"/>
                <w14:textOutline w14:w="4013" w14:cap="sq" w14:cmpd="sng">
                  <w14:solidFill>
                    <w14:srgbClr w14:val="000000"/>
                  </w14:solidFill>
                  <w14:prstDash w14:val="solid"/>
                  <w14:bevel/>
                </w14:textOutline>
              </w:rPr>
              <w:t>自评符合学术（代表性）成果条件情况</w:t>
            </w:r>
          </w:p>
          <w:p w14:paraId="168BB2F1">
            <w:pPr>
              <w:pStyle w:val="7"/>
              <w:spacing w:before="142" w:line="216" w:lineRule="auto"/>
              <w:ind w:left="118"/>
              <w:rPr>
                <w:color w:val="FF0000"/>
                <w:spacing w:val="-3"/>
              </w:rPr>
            </w:pPr>
            <w:r>
              <w:rPr>
                <w:color w:val="FF0000"/>
                <w:spacing w:val="-3"/>
              </w:rPr>
              <w:t>条款号</w:t>
            </w:r>
          </w:p>
          <w:p w14:paraId="055EB3AA">
            <w:pPr>
              <w:pStyle w:val="7"/>
              <w:spacing w:before="166" w:line="220" w:lineRule="auto"/>
              <w:ind w:left="118"/>
              <w:jc w:val="both"/>
              <w:rPr>
                <w:rFonts w:hint="default"/>
                <w:lang w:val="en-US"/>
              </w:rPr>
            </w:pPr>
            <w:r>
              <w:t>依据</w:t>
            </w:r>
            <w:r>
              <w:rPr>
                <w:spacing w:val="-12"/>
              </w:rPr>
              <w:t>：</w:t>
            </w:r>
            <w:r>
              <w:rPr>
                <w:rFonts w:hint="eastAsia"/>
                <w:spacing w:val="-12"/>
                <w:lang w:val="en-US" w:eastAsia="zh-CN"/>
              </w:rPr>
              <w:t>（粤人社规【2021】30号）第三章四（四）学术成果条件</w:t>
            </w:r>
          </w:p>
          <w:p w14:paraId="7678798E">
            <w:pPr>
              <w:pStyle w:val="7"/>
              <w:spacing w:before="277" w:line="360" w:lineRule="auto"/>
              <w:ind w:left="115"/>
              <w:jc w:val="both"/>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6D72FD74">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6D73187B">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default" w:ascii="宋体" w:hAnsi="宋体" w:eastAsia="宋体" w:cs="宋体"/>
                <w:spacing w:val="-7"/>
                <w:lang w:val="en-US" w:eastAsia="zh-CN"/>
              </w:rPr>
              <w:t>1.</w:t>
            </w:r>
            <w:r>
              <w:rPr>
                <w:rFonts w:hint="eastAsia" w:ascii="宋体" w:hAnsi="宋体" w:eastAsia="宋体" w:cs="宋体"/>
                <w:spacing w:val="-7"/>
                <w:lang w:val="en-US" w:eastAsia="zh-CN"/>
              </w:rPr>
              <w:t xml:space="preserve">独立撰写公开出版本专业学术专著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部或在本专业期刊上公开发表学术论文 </w:t>
            </w:r>
            <w:r>
              <w:rPr>
                <w:rFonts w:hint="default" w:ascii="宋体" w:hAnsi="宋体" w:eastAsia="宋体" w:cs="宋体"/>
                <w:spacing w:val="-7"/>
                <w:lang w:val="en-US" w:eastAsia="zh-CN"/>
              </w:rPr>
              <w:t xml:space="preserve">2 </w:t>
            </w:r>
            <w:r>
              <w:rPr>
                <w:rFonts w:hint="eastAsia" w:ascii="宋体" w:hAnsi="宋体" w:eastAsia="宋体" w:cs="宋体"/>
                <w:spacing w:val="-7"/>
                <w:lang w:val="en-US" w:eastAsia="zh-CN"/>
              </w:rPr>
              <w:t xml:space="preserve">篇。 </w:t>
            </w:r>
          </w:p>
          <w:p w14:paraId="64E6C00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2.</w:t>
            </w:r>
            <w:r>
              <w:rPr>
                <w:rFonts w:hint="eastAsia" w:ascii="宋体" w:hAnsi="宋体" w:eastAsia="宋体" w:cs="宋体"/>
                <w:spacing w:val="-7"/>
                <w:lang w:val="en-US" w:eastAsia="zh-CN"/>
              </w:rPr>
              <w:t xml:space="preserve">合作（排名第一）撰写公开出版学术著作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部和独立撰写并在本专业期刊上公开发表学术论文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篇。 </w:t>
            </w:r>
          </w:p>
          <w:p w14:paraId="71193CA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3.</w:t>
            </w:r>
            <w:r>
              <w:rPr>
                <w:rFonts w:hint="eastAsia" w:ascii="宋体" w:hAnsi="宋体" w:eastAsia="宋体" w:cs="宋体"/>
                <w:spacing w:val="-7"/>
                <w:lang w:val="en-US" w:eastAsia="zh-CN"/>
              </w:rPr>
              <w:t xml:space="preserve">独立撰写并在本专业期刊上公开发表学术论文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篇和专业调查报告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篇。 </w:t>
            </w:r>
          </w:p>
          <w:p w14:paraId="1F806EC4">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default" w:ascii="宋体" w:hAnsi="宋体" w:eastAsia="宋体" w:cs="宋体"/>
                <w:spacing w:val="-7"/>
                <w:lang w:val="en-US" w:eastAsia="zh-CN"/>
              </w:rPr>
              <w:t>4.</w:t>
            </w:r>
            <w:r>
              <w:rPr>
                <w:rFonts w:hint="eastAsia" w:ascii="宋体" w:hAnsi="宋体" w:eastAsia="宋体" w:cs="宋体"/>
                <w:spacing w:val="-7"/>
                <w:lang w:val="en-US" w:eastAsia="zh-CN"/>
              </w:rPr>
              <w:t>独立撰写并在市（厅）级以上学术研讨会上宣读论文</w:t>
            </w:r>
            <w:r>
              <w:rPr>
                <w:rFonts w:hint="default" w:ascii="宋体" w:hAnsi="宋体" w:eastAsia="宋体" w:cs="宋体"/>
                <w:spacing w:val="-7"/>
                <w:lang w:val="en-US" w:eastAsia="zh-CN"/>
              </w:rPr>
              <w:t>1</w:t>
            </w:r>
            <w:r>
              <w:rPr>
                <w:rFonts w:hint="eastAsia" w:ascii="宋体" w:hAnsi="宋体" w:eastAsia="宋体" w:cs="宋体"/>
                <w:spacing w:val="-7"/>
                <w:lang w:val="en-US" w:eastAsia="zh-CN"/>
              </w:rPr>
              <w:t>篇和在内部专业刊物发表论文、专业调查报告</w:t>
            </w:r>
            <w:r>
              <w:rPr>
                <w:rFonts w:hint="default" w:ascii="宋体" w:hAnsi="宋体" w:eastAsia="宋体" w:cs="宋体"/>
                <w:spacing w:val="-7"/>
                <w:lang w:val="en-US" w:eastAsia="zh-CN"/>
              </w:rPr>
              <w:t>2</w:t>
            </w:r>
            <w:r>
              <w:rPr>
                <w:rFonts w:hint="eastAsia" w:ascii="宋体" w:hAnsi="宋体" w:eastAsia="宋体" w:cs="宋体"/>
                <w:spacing w:val="-7"/>
                <w:lang w:val="en-US" w:eastAsia="zh-CN"/>
              </w:rPr>
              <w:t>篇以上（仅适用于县以下从事图书资料工作的专业人员）</w:t>
            </w:r>
          </w:p>
        </w:tc>
      </w:tr>
      <w:tr w14:paraId="4C420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2" w:hRule="atLeast"/>
        </w:trPr>
        <w:tc>
          <w:tcPr>
            <w:tcW w:w="15610" w:type="dxa"/>
            <w:vAlign w:val="top"/>
          </w:tcPr>
          <w:p w14:paraId="5601B6ED">
            <w:pPr>
              <w:pStyle w:val="7"/>
              <w:spacing w:before="72" w:line="360" w:lineRule="auto"/>
              <w:ind w:left="115" w:right="44" w:firstLine="29"/>
              <w:rPr>
                <w:rFonts w:hint="eastAsia" w:eastAsia="宋体"/>
                <w:lang w:eastAsia="zh-CN"/>
              </w:rPr>
            </w:pPr>
            <w:r>
              <w:t>申报人承诺：本人已充分了解广东省深圳市 202</w:t>
            </w:r>
            <w:r>
              <w:rPr>
                <w:rFonts w:hint="eastAsia"/>
                <w:lang w:val="en-US" w:eastAsia="zh-CN"/>
              </w:rPr>
              <w:t>4</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 xml:space="preserve"> 愿意承担相关的行政、经济和法律责任。以</w:t>
            </w:r>
            <w:r>
              <w:rPr>
                <w:spacing w:val="-1"/>
              </w:rPr>
              <w:t>上内容，郑重承诺</w:t>
            </w:r>
            <w:r>
              <w:rPr>
                <w:rFonts w:hint="eastAsia"/>
                <w:spacing w:val="-1"/>
                <w:lang w:eastAsia="zh-CN"/>
              </w:rPr>
              <w:t>！</w:t>
            </w:r>
          </w:p>
          <w:p w14:paraId="57041C0E">
            <w:pPr>
              <w:spacing w:line="360" w:lineRule="auto"/>
              <w:rPr>
                <w:rFonts w:ascii="Arial"/>
                <w:sz w:val="21"/>
              </w:rPr>
            </w:pPr>
          </w:p>
          <w:p w14:paraId="481F29A1">
            <w:pPr>
              <w:keepNext w:val="0"/>
              <w:keepLines w:val="0"/>
              <w:widowControl/>
              <w:suppressLineNumbers w:val="0"/>
              <w:spacing w:line="360" w:lineRule="auto"/>
              <w:ind w:firstLine="38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rPr>
              <w:t>申报人（签名</w:t>
            </w:r>
            <w:r>
              <w:rPr>
                <w:spacing w:val="4"/>
              </w:rPr>
              <w:t>）：</w:t>
            </w:r>
            <w:r>
              <w:rPr>
                <w:spacing w:val="1"/>
              </w:rPr>
              <w:t xml:space="preserve">                                            </w:t>
            </w:r>
            <w:r>
              <w:rPr>
                <w:spacing w:val="-10"/>
              </w:rPr>
              <w:t>日期：</w:t>
            </w:r>
          </w:p>
        </w:tc>
      </w:tr>
    </w:tbl>
    <w:p w14:paraId="7EAC94B8">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653145AF">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符合条件的条款：请参考《广东省深化图书资料专业人员职称制度改革实施方案》(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人社规〔2021〕30号)。</w:t>
      </w:r>
    </w:p>
    <w:p w14:paraId="605ACA33">
      <w:pPr>
        <w:rPr>
          <w:rFonts w:hint="eastAsia" w:ascii="宋体" w:hAnsi="宋体" w:eastAsia="宋体" w:cs="宋体"/>
          <w:sz w:val="21"/>
          <w:szCs w:val="18"/>
        </w:rPr>
      </w:pPr>
      <w:r>
        <w:rPr>
          <w:rFonts w:hint="eastAsia" w:ascii="宋体" w:hAnsi="宋体" w:eastAsia="宋体" w:cs="宋体"/>
          <w:sz w:val="21"/>
          <w:szCs w:val="18"/>
        </w:rPr>
        <w:br w:type="page"/>
      </w:r>
    </w:p>
    <w:p w14:paraId="4F864392">
      <w:pPr>
        <w:spacing w:before="93" w:line="208" w:lineRule="auto"/>
        <w:jc w:val="center"/>
        <w:outlineLvl w:val="0"/>
        <w:rPr>
          <w:rFonts w:ascii="微软雅黑" w:hAnsi="微软雅黑" w:eastAsia="微软雅黑" w:cs="微软雅黑"/>
          <w:sz w:val="40"/>
          <w:szCs w:val="40"/>
        </w:rPr>
      </w:pPr>
      <w:r>
        <w:rPr>
          <w:rFonts w:ascii="微软雅黑" w:hAnsi="微软雅黑" w:eastAsia="微软雅黑" w:cs="微软雅黑"/>
          <w:spacing w:val="-4"/>
          <w:sz w:val="40"/>
          <w:szCs w:val="40"/>
        </w:rPr>
        <w:t>深圳市</w:t>
      </w:r>
      <w:r>
        <w:rPr>
          <w:rFonts w:hint="eastAsia" w:ascii="微软雅黑" w:hAnsi="微软雅黑" w:eastAsia="微软雅黑" w:cs="微软雅黑"/>
          <w:spacing w:val="-4"/>
          <w:sz w:val="40"/>
          <w:szCs w:val="40"/>
          <w:lang w:val="en-US" w:eastAsia="zh-CN"/>
        </w:rPr>
        <w:t>图书资料</w:t>
      </w:r>
      <w:r>
        <w:rPr>
          <w:rFonts w:hint="eastAsia" w:ascii="微软雅黑" w:hAnsi="微软雅黑" w:eastAsia="微软雅黑" w:cs="微软雅黑"/>
          <w:spacing w:val="-4"/>
          <w:sz w:val="40"/>
          <w:szCs w:val="40"/>
        </w:rPr>
        <w:t>专业</w:t>
      </w:r>
      <w:r>
        <w:rPr>
          <w:rFonts w:hint="eastAsia" w:ascii="微软雅黑" w:hAnsi="微软雅黑" w:eastAsia="微软雅黑" w:cs="微软雅黑"/>
          <w:spacing w:val="-4"/>
          <w:sz w:val="40"/>
          <w:szCs w:val="40"/>
          <w:lang w:val="en-US" w:eastAsia="zh-CN"/>
        </w:rPr>
        <w:t>馆员（中级）</w:t>
      </w:r>
      <w:r>
        <w:rPr>
          <w:rFonts w:ascii="微软雅黑" w:hAnsi="微软雅黑" w:eastAsia="微软雅黑" w:cs="微软雅黑"/>
          <w:spacing w:val="-4"/>
          <w:sz w:val="40"/>
          <w:szCs w:val="40"/>
        </w:rPr>
        <w:t>评审——</w:t>
      </w:r>
      <w:r>
        <w:rPr>
          <w:rFonts w:ascii="微软雅黑" w:hAnsi="微软雅黑" w:eastAsia="微软雅黑" w:cs="微软雅黑"/>
          <w:spacing w:val="-51"/>
          <w:sz w:val="40"/>
          <w:szCs w:val="40"/>
        </w:rPr>
        <w:t xml:space="preserve"> </w:t>
      </w:r>
      <w:r>
        <w:rPr>
          <w:rFonts w:hint="eastAsia" w:ascii="微软雅黑" w:hAnsi="微软雅黑" w:eastAsia="微软雅黑" w:cs="微软雅黑"/>
          <w:spacing w:val="-4"/>
          <w:sz w:val="40"/>
          <w:szCs w:val="40"/>
        </w:rPr>
        <w:t>自评符合条件情况审核表</w:t>
      </w:r>
    </w:p>
    <w:p w14:paraId="2742A3FD">
      <w:pPr>
        <w:spacing w:before="1" w:line="220" w:lineRule="auto"/>
        <w:ind w:left="121"/>
        <w:rPr>
          <w:rFonts w:hint="eastAsia" w:ascii="宋体" w:hAnsi="宋体" w:eastAsia="宋体" w:cs="宋体"/>
          <w:sz w:val="22"/>
          <w:szCs w:val="22"/>
          <w:lang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图书资料</w:t>
      </w:r>
    </w:p>
    <w:p w14:paraId="2819A90D">
      <w:pPr>
        <w:spacing w:line="25" w:lineRule="auto"/>
        <w:rPr>
          <w:rFonts w:ascii="Arial"/>
          <w:sz w:val="2"/>
        </w:rPr>
      </w:pPr>
    </w:p>
    <w:tbl>
      <w:tblPr>
        <w:tblStyle w:val="6"/>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14:paraId="575FD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14:paraId="0BA8D6D2">
            <w:pPr>
              <w:pStyle w:val="7"/>
              <w:spacing w:before="125" w:line="221" w:lineRule="auto"/>
              <w:ind w:left="116"/>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294AE3EB">
            <w:pPr>
              <w:pStyle w:val="7"/>
              <w:spacing w:before="125" w:line="221" w:lineRule="auto"/>
              <w:ind w:left="116"/>
              <w:rPr>
                <w:color w:val="FF0000"/>
                <w:spacing w:val="-1"/>
                <w14:textOutline w14:w="4013" w14:cap="sq" w14:cmpd="sng">
                  <w14:solidFill>
                    <w14:srgbClr w14:val="FF0000"/>
                  </w14:solidFill>
                  <w14:prstDash w14:val="solid"/>
                  <w14:bevel/>
                </w14:textOutline>
              </w:rPr>
            </w:pPr>
          </w:p>
        </w:tc>
      </w:tr>
      <w:tr w14:paraId="189B6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14:paraId="1EE5EBE0">
            <w:pPr>
              <w:pStyle w:val="7"/>
              <w:spacing w:before="111" w:line="222" w:lineRule="auto"/>
              <w:ind w:left="118"/>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013F8E02">
            <w:pPr>
              <w:pStyle w:val="7"/>
              <w:spacing w:before="111" w:line="222" w:lineRule="auto"/>
              <w:ind w:left="118"/>
              <w:rPr>
                <w:color w:val="FF0000"/>
                <w:spacing w:val="-1"/>
                <w14:textOutline w14:w="4013" w14:cap="sq" w14:cmpd="sng">
                  <w14:solidFill>
                    <w14:srgbClr w14:val="FF0000"/>
                  </w14:solidFill>
                  <w14:prstDash w14:val="solid"/>
                  <w14:bevel/>
                </w14:textOutline>
              </w:rPr>
            </w:pPr>
          </w:p>
        </w:tc>
      </w:tr>
      <w:tr w14:paraId="63CE7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0" w:type="dxa"/>
            <w:vAlign w:val="top"/>
          </w:tcPr>
          <w:p w14:paraId="3E2E2C04">
            <w:pPr>
              <w:pStyle w:val="7"/>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14:paraId="18444E89">
            <w:pPr>
              <w:pStyle w:val="7"/>
              <w:spacing w:before="48" w:line="221" w:lineRule="auto"/>
              <w:ind w:left="144"/>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p>
          <w:p w14:paraId="34014A7C">
            <w:pPr>
              <w:pStyle w:val="7"/>
              <w:spacing w:before="161" w:line="221" w:lineRule="auto"/>
              <w:ind w:left="157"/>
            </w:pPr>
            <w:r>
              <w:rPr>
                <w:rFonts w:hint="eastAsia" w:ascii="宋体" w:hAnsi="宋体" w:eastAsia="宋体" w:cs="宋体"/>
                <w:spacing w:val="-7"/>
              </w:rPr>
              <w:sym w:font="Wingdings" w:char="00A8"/>
            </w:r>
            <w:r>
              <w:rPr>
                <w:spacing w:val="-14"/>
              </w:rPr>
              <w:t>普通</w:t>
            </w:r>
            <w:r>
              <w:rPr>
                <w:spacing w:val="24"/>
              </w:rPr>
              <w:t xml:space="preserve">  </w:t>
            </w:r>
            <w:r>
              <w:rPr>
                <w:rFonts w:hint="eastAsia" w:ascii="宋体" w:hAnsi="宋体" w:eastAsia="宋体" w:cs="宋体"/>
                <w:spacing w:val="-7"/>
              </w:rPr>
              <w:sym w:font="Wingdings" w:char="00A8"/>
            </w:r>
            <w:r>
              <w:rPr>
                <w:spacing w:val="-14"/>
              </w:rPr>
              <w:t>转系列</w:t>
            </w:r>
            <w:r>
              <w:rPr>
                <w:spacing w:val="24"/>
              </w:rPr>
              <w:t xml:space="preserve">  </w:t>
            </w:r>
            <w:r>
              <w:rPr>
                <w:rFonts w:hint="eastAsia" w:ascii="宋体" w:hAnsi="宋体" w:eastAsia="宋体" w:cs="宋体"/>
                <w:spacing w:val="-7"/>
              </w:rPr>
              <w:sym w:font="Wingdings" w:char="00A8"/>
            </w:r>
            <w:r>
              <w:rPr>
                <w:spacing w:val="-14"/>
              </w:rPr>
              <w:t>转专业</w:t>
            </w:r>
            <w:r>
              <w:rPr>
                <w:spacing w:val="24"/>
              </w:rPr>
              <w:t xml:space="preserve">  </w:t>
            </w:r>
            <w:r>
              <w:rPr>
                <w:rFonts w:hint="eastAsia" w:ascii="宋体" w:hAnsi="宋体" w:eastAsia="宋体" w:cs="宋体"/>
                <w:spacing w:val="-7"/>
              </w:rPr>
              <w:sym w:font="Wingdings" w:char="00A8"/>
            </w:r>
            <w:r>
              <w:rPr>
                <w:spacing w:val="-14"/>
              </w:rPr>
              <w:t>破格</w:t>
            </w:r>
            <w:r>
              <w:rPr>
                <w:spacing w:val="24"/>
              </w:rPr>
              <w:t xml:space="preserve">  </w:t>
            </w:r>
            <w:r>
              <w:rPr>
                <w:spacing w:val="-14"/>
                <w:highlight w:val="none"/>
              </w:rPr>
              <w:sym w:font="Wingdings 2" w:char="00A3"/>
            </w:r>
            <w:r>
              <w:rPr>
                <w:rFonts w:hint="eastAsia"/>
                <w:spacing w:val="-14"/>
                <w:highlight w:val="none"/>
              </w:rPr>
              <w:t>省外（中央单位）职称来深申报</w:t>
            </w:r>
            <w:r>
              <w:rPr>
                <w:rFonts w:hint="eastAsia"/>
                <w:spacing w:val="24"/>
                <w:lang w:val="en-US" w:eastAsia="zh-CN"/>
              </w:rPr>
              <w:t xml:space="preserve"> </w:t>
            </w:r>
          </w:p>
        </w:tc>
      </w:tr>
      <w:tr w14:paraId="005EC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15610" w:type="dxa"/>
            <w:vAlign w:val="top"/>
          </w:tcPr>
          <w:p w14:paraId="40399846">
            <w:pPr>
              <w:pStyle w:val="7"/>
              <w:spacing w:before="160" w:line="220" w:lineRule="auto"/>
              <w:ind w:left="115"/>
              <w:rPr>
                <w:rFonts w:hint="eastAsia" w:ascii="宋体" w:hAnsi="宋体" w:eastAsia="宋体" w:cs="宋体"/>
              </w:rPr>
            </w:pPr>
            <w:r>
              <w:rPr>
                <w:rFonts w:hint="eastAsia" w:ascii="宋体" w:hAnsi="宋体" w:eastAsia="宋体" w:cs="宋体"/>
                <w:color w:val="FF0000"/>
                <w:spacing w:val="-1"/>
              </w:rPr>
              <w:t>佐证材料清单（普通申报不需填写此列</w:t>
            </w:r>
            <w:r>
              <w:rPr>
                <w:rFonts w:hint="eastAsia" w:ascii="宋体" w:hAnsi="宋体" w:eastAsia="宋体" w:cs="宋体"/>
                <w:color w:val="FF0000"/>
                <w:spacing w:val="-17"/>
              </w:rPr>
              <w:t>）（</w:t>
            </w:r>
            <w:r>
              <w:rPr>
                <w:rFonts w:hint="eastAsia" w:ascii="宋体" w:hAnsi="宋体" w:eastAsia="宋体" w:cs="宋体"/>
                <w:color w:val="FF0000"/>
                <w:spacing w:val="-1"/>
              </w:rPr>
              <w:t>请在具备材料的选项打</w:t>
            </w:r>
            <w:r>
              <w:rPr>
                <w:rFonts w:hint="eastAsia" w:ascii="宋体" w:hAnsi="宋体" w:eastAsia="宋体" w:cs="宋体"/>
                <w:color w:val="FF0000"/>
                <w:spacing w:val="-2"/>
              </w:rPr>
              <w:t>“√”)</w:t>
            </w:r>
          </w:p>
          <w:p w14:paraId="615191AE">
            <w:pPr>
              <w:pStyle w:val="7"/>
              <w:spacing w:before="277" w:line="360" w:lineRule="auto"/>
              <w:ind w:left="119"/>
              <w:rPr>
                <w:rFonts w:hint="eastAsia" w:ascii="宋体" w:hAnsi="宋体" w:eastAsia="宋体" w:cs="宋体"/>
                <w:sz w:val="22"/>
                <w:szCs w:val="22"/>
              </w:rPr>
            </w:pPr>
            <w:r>
              <w:rPr>
                <w:rFonts w:hint="eastAsia" w:ascii="宋体" w:hAnsi="宋体" w:eastAsia="宋体" w:cs="宋体"/>
                <w:spacing w:val="-2"/>
                <w:sz w:val="22"/>
                <w:szCs w:val="22"/>
              </w:rPr>
              <w:t>一、符合转系列申报的材料：</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原系列同层级职称</w:t>
            </w:r>
            <w:r>
              <w:rPr>
                <w:rFonts w:hint="eastAsia" w:cs="宋体"/>
                <w:spacing w:val="-2"/>
                <w:sz w:val="22"/>
                <w:szCs w:val="22"/>
                <w:lang w:val="en-US" w:eastAsia="zh-CN"/>
              </w:rPr>
              <w:t xml:space="preserve">  </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原系列低一层级职称</w:t>
            </w:r>
          </w:p>
          <w:p w14:paraId="7BFF9C8A">
            <w:pPr>
              <w:pStyle w:val="7"/>
              <w:spacing w:before="277" w:line="360" w:lineRule="auto"/>
              <w:ind w:left="119"/>
              <w:rPr>
                <w:rFonts w:hint="eastAsia" w:ascii="宋体" w:hAnsi="宋体" w:eastAsia="宋体" w:cs="宋体"/>
                <w:sz w:val="22"/>
                <w:szCs w:val="22"/>
              </w:rPr>
            </w:pPr>
            <w:r>
              <w:rPr>
                <w:rFonts w:hint="eastAsia" w:ascii="宋体" w:hAnsi="宋体" w:eastAsia="宋体" w:cs="宋体"/>
                <w:spacing w:val="-2"/>
                <w:sz w:val="22"/>
                <w:szCs w:val="22"/>
              </w:rPr>
              <w:t>二、符合转专业申报的材料：</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同系列同层级所有职称</w:t>
            </w:r>
            <w:r>
              <w:rPr>
                <w:rFonts w:hint="eastAsia" w:cs="宋体"/>
                <w:spacing w:val="-2"/>
                <w:sz w:val="22"/>
                <w:szCs w:val="22"/>
                <w:lang w:val="en-US" w:eastAsia="zh-CN"/>
              </w:rPr>
              <w:t xml:space="preserve">  </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转岗</w:t>
            </w:r>
            <w:r>
              <w:rPr>
                <w:rFonts w:hint="eastAsia" w:ascii="宋体" w:hAnsi="宋体" w:eastAsia="宋体" w:cs="宋体"/>
                <w:spacing w:val="-3"/>
                <w:sz w:val="22"/>
                <w:szCs w:val="22"/>
              </w:rPr>
              <w:t>证明</w:t>
            </w:r>
          </w:p>
          <w:p w14:paraId="34D37013">
            <w:pPr>
              <w:pStyle w:val="7"/>
              <w:spacing w:before="165" w:line="360" w:lineRule="auto"/>
              <w:ind w:left="116"/>
              <w:rPr>
                <w:rFonts w:hint="eastAsia" w:ascii="宋体" w:hAnsi="宋体" w:eastAsia="宋体" w:cs="宋体"/>
                <w:sz w:val="22"/>
                <w:szCs w:val="22"/>
              </w:rPr>
            </w:pPr>
            <w:r>
              <w:rPr>
                <w:rFonts w:hint="eastAsia" w:ascii="宋体" w:hAnsi="宋体" w:eastAsia="宋体" w:cs="宋体"/>
                <w:spacing w:val="-1"/>
                <w:sz w:val="22"/>
                <w:szCs w:val="22"/>
              </w:rPr>
              <w:t>三、符合破格申报的材料：</w:t>
            </w:r>
          </w:p>
          <w:p w14:paraId="75E6825A">
            <w:pPr>
              <w:pStyle w:val="7"/>
              <w:spacing w:before="49" w:line="360" w:lineRule="auto"/>
              <w:ind w:left="119" w:right="106"/>
              <w:rPr>
                <w:rFonts w:hint="eastAsia" w:ascii="宋体" w:hAnsi="宋体" w:eastAsia="宋体" w:cs="宋体"/>
                <w:sz w:val="22"/>
                <w:szCs w:val="22"/>
              </w:rPr>
            </w:pPr>
            <w:r>
              <w:rPr>
                <w:rFonts w:hint="eastAsia" w:ascii="宋体" w:hAnsi="宋体" w:eastAsia="宋体" w:cs="宋体"/>
                <w:spacing w:val="-7"/>
              </w:rPr>
              <w:sym w:font="Wingdings" w:char="00A8"/>
            </w:r>
            <w:r>
              <w:rPr>
                <w:rFonts w:hint="eastAsia" w:cs="宋体"/>
                <w:sz w:val="22"/>
                <w:szCs w:val="22"/>
                <w:lang w:val="en-US" w:eastAsia="zh-CN"/>
              </w:rPr>
              <w:t>1.</w:t>
            </w:r>
            <w:r>
              <w:rPr>
                <w:rFonts w:hint="eastAsia" w:ascii="宋体" w:hAnsi="宋体" w:eastAsia="宋体" w:cs="宋体"/>
                <w:sz w:val="22"/>
                <w:szCs w:val="22"/>
              </w:rPr>
              <w:t>海外高层次引进人才：国外取得硕士及以上学位证书及教育部认证报告或国外高等院校、科研机构进修证明材料或由我国驻所在</w:t>
            </w:r>
            <w:r>
              <w:rPr>
                <w:rFonts w:hint="eastAsia" w:ascii="宋体" w:hAnsi="宋体" w:eastAsia="宋体" w:cs="宋体"/>
                <w:spacing w:val="-1"/>
                <w:sz w:val="22"/>
                <w:szCs w:val="22"/>
              </w:rPr>
              <w:t>国的使(领)馆出具全球五百强</w:t>
            </w:r>
            <w:r>
              <w:rPr>
                <w:rFonts w:hint="eastAsia" w:ascii="宋体" w:hAnsi="宋体" w:eastAsia="宋体" w:cs="宋体"/>
                <w:sz w:val="22"/>
                <w:szCs w:val="22"/>
              </w:rPr>
              <w:t>企业的任职证明，工作能力、业绩成果材料的真实性由国内三位及以上同行专家进行专业鉴定。（业绩材料国外</w:t>
            </w:r>
            <w:r>
              <w:rPr>
                <w:rFonts w:hint="eastAsia" w:ascii="宋体" w:hAnsi="宋体" w:eastAsia="宋体" w:cs="宋体"/>
                <w:spacing w:val="-1"/>
                <w:sz w:val="22"/>
                <w:szCs w:val="22"/>
              </w:rPr>
              <w:t>取得、回国后首次申报职称）</w:t>
            </w:r>
          </w:p>
          <w:p w14:paraId="37859D6D">
            <w:pPr>
              <w:pStyle w:val="7"/>
              <w:spacing w:before="50" w:line="360" w:lineRule="auto"/>
              <w:ind w:left="132"/>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cs="宋体"/>
                <w:spacing w:val="-1"/>
                <w:sz w:val="22"/>
                <w:szCs w:val="22"/>
                <w:lang w:val="en-US" w:eastAsia="zh-CN"/>
              </w:rPr>
              <w:t>2</w:t>
            </w:r>
            <w:r>
              <w:rPr>
                <w:rFonts w:hint="eastAsia" w:ascii="宋体" w:hAnsi="宋体" w:eastAsia="宋体" w:cs="宋体"/>
                <w:spacing w:val="-1"/>
                <w:sz w:val="22"/>
                <w:szCs w:val="22"/>
              </w:rPr>
              <w:t>.在深工作的港澳台专业人才：执行《关于推进粤港澳</w:t>
            </w:r>
            <w:r>
              <w:rPr>
                <w:rFonts w:hint="eastAsia" w:ascii="宋体" w:hAnsi="宋体" w:eastAsia="宋体" w:cs="宋体"/>
                <w:spacing w:val="-2"/>
                <w:sz w:val="22"/>
                <w:szCs w:val="22"/>
              </w:rPr>
              <w:t>大湾区职称评价和职业资格认可的实施方案》(粤人社规〔2019〕38号）有关规定。</w:t>
            </w:r>
          </w:p>
          <w:p w14:paraId="20A3F8F9">
            <w:pPr>
              <w:pStyle w:val="7"/>
              <w:spacing w:before="277" w:line="220" w:lineRule="auto"/>
              <w:ind w:left="119"/>
            </w:pPr>
            <w:r>
              <w:rPr>
                <w:rFonts w:hint="eastAsia" w:ascii="宋体" w:hAnsi="宋体" w:eastAsia="宋体" w:cs="宋体"/>
                <w:spacing w:val="-7"/>
              </w:rPr>
              <w:sym w:font="Wingdings" w:char="00A8"/>
            </w:r>
            <w:r>
              <w:rPr>
                <w:rFonts w:hint="eastAsia" w:cs="宋体"/>
                <w:spacing w:val="-1"/>
                <w:sz w:val="22"/>
                <w:szCs w:val="22"/>
                <w:lang w:val="en-US" w:eastAsia="zh-CN"/>
              </w:rPr>
              <w:t>3</w:t>
            </w:r>
            <w:r>
              <w:rPr>
                <w:rFonts w:hint="eastAsia" w:ascii="宋体" w:hAnsi="宋体" w:eastAsia="宋体" w:cs="宋体"/>
                <w:spacing w:val="-1"/>
                <w:sz w:val="22"/>
                <w:szCs w:val="22"/>
              </w:rPr>
              <w:t>.国际职业证书认可情况：根据《深圳市国际职业资格视同职称认可目录（</w:t>
            </w:r>
            <w:r>
              <w:rPr>
                <w:rFonts w:hint="eastAsia" w:cs="宋体"/>
                <w:spacing w:val="-1"/>
                <w:sz w:val="22"/>
                <w:szCs w:val="22"/>
                <w:lang w:eastAsia="zh-CN"/>
              </w:rPr>
              <w:t>2024</w:t>
            </w:r>
            <w:r>
              <w:rPr>
                <w:rFonts w:hint="eastAsia" w:ascii="宋体" w:hAnsi="宋体" w:eastAsia="宋体" w:cs="宋体"/>
                <w:spacing w:val="-1"/>
                <w:sz w:val="22"/>
                <w:szCs w:val="22"/>
              </w:rPr>
              <w:t>年）》规定。</w:t>
            </w:r>
          </w:p>
        </w:tc>
      </w:tr>
      <w:tr w14:paraId="06F2D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15610" w:type="dxa"/>
            <w:vAlign w:val="top"/>
          </w:tcPr>
          <w:p w14:paraId="36A33ADC">
            <w:pPr>
              <w:pStyle w:val="7"/>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14:paraId="41C18EA0">
            <w:pPr>
              <w:pStyle w:val="7"/>
              <w:spacing w:before="183" w:line="221" w:lineRule="auto"/>
              <w:ind w:left="118"/>
            </w:pPr>
            <w:r>
              <w:rPr>
                <w:color w:val="FF0000"/>
                <w:spacing w:val="-3"/>
              </w:rPr>
              <w:t>条款号</w:t>
            </w:r>
          </w:p>
          <w:p w14:paraId="206AA57F">
            <w:pPr>
              <w:pStyle w:val="7"/>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（粤人社规【2021】30号）第三章</w:t>
            </w:r>
            <w:r>
              <w:rPr>
                <w:rFonts w:hint="eastAsia" w:cs="宋体"/>
                <w:color w:val="000000"/>
                <w:kern w:val="0"/>
                <w:sz w:val="22"/>
                <w:szCs w:val="22"/>
                <w:lang w:val="en-US" w:eastAsia="zh-CN" w:bidi="ar"/>
              </w:rPr>
              <w:t>三</w:t>
            </w:r>
            <w:r>
              <w:rPr>
                <w:rFonts w:hint="eastAsia" w:ascii="宋体" w:hAnsi="宋体" w:eastAsia="宋体" w:cs="宋体"/>
                <w:color w:val="000000"/>
                <w:kern w:val="0"/>
                <w:sz w:val="22"/>
                <w:szCs w:val="22"/>
                <w:lang w:val="en-US" w:eastAsia="zh-CN" w:bidi="ar"/>
              </w:rPr>
              <w:t>(一)</w:t>
            </w:r>
            <w:r>
              <w:rPr>
                <w:rFonts w:hint="eastAsia" w:cs="宋体"/>
                <w:color w:val="000000"/>
                <w:kern w:val="0"/>
                <w:sz w:val="22"/>
                <w:szCs w:val="22"/>
                <w:lang w:val="en-US" w:eastAsia="zh-CN" w:bidi="ar"/>
              </w:rPr>
              <w:t>学历资历条件</w:t>
            </w:r>
          </w:p>
          <w:p w14:paraId="11D9830F">
            <w:pPr>
              <w:pStyle w:val="7"/>
              <w:spacing w:before="277" w:line="220" w:lineRule="auto"/>
              <w:ind w:left="119"/>
            </w:pPr>
            <w:r>
              <w:rPr>
                <w:spacing w:val="1"/>
              </w:rPr>
              <w:t>二、转系列（专业）申报依据</w:t>
            </w:r>
            <w:r>
              <w:rPr>
                <w:spacing w:val="-17"/>
              </w:rPr>
              <w:t>：（</w:t>
            </w:r>
            <w:r>
              <w:rPr>
                <w:spacing w:val="1"/>
              </w:rPr>
              <w:t>粤人发【200</w:t>
            </w:r>
            <w:r>
              <w:t>7】197 号）及（粤人社规【2020】33号）</w:t>
            </w:r>
          </w:p>
          <w:p w14:paraId="18CF4312">
            <w:pPr>
              <w:pStyle w:val="7"/>
              <w:spacing w:before="237" w:line="220" w:lineRule="auto"/>
              <w:ind w:left="116"/>
            </w:pPr>
            <w:r>
              <w:rPr>
                <w:spacing w:val="-1"/>
              </w:rPr>
              <w:t>三、破格申报依据查阅</w:t>
            </w:r>
          </w:p>
          <w:p w14:paraId="60C10C47">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t>1.《深圳市职称评审申报指南》（</w:t>
            </w:r>
            <w:r>
              <w:rPr>
                <w:rFonts w:hint="eastAsia" w:cs="宋体"/>
                <w:spacing w:val="-7"/>
                <w:lang w:eastAsia="zh-CN"/>
              </w:rPr>
              <w:t>2024</w:t>
            </w:r>
            <w:r>
              <w:rPr>
                <w:rFonts w:hint="eastAsia" w:ascii="宋体" w:hAnsi="宋体" w:eastAsia="宋体" w:cs="宋体"/>
                <w:spacing w:val="-7"/>
              </w:rPr>
              <w:t xml:space="preserve"> 年）</w:t>
            </w:r>
          </w:p>
          <w:p w14:paraId="1A8DC384">
            <w:pPr>
              <w:pStyle w:val="7"/>
              <w:spacing w:before="50" w:line="360" w:lineRule="auto"/>
              <w:ind w:firstLine="412" w:firstLineChars="200"/>
            </w:pPr>
            <w:r>
              <w:rPr>
                <w:rFonts w:hint="eastAsia" w:ascii="宋体" w:hAnsi="宋体" w:eastAsia="宋体" w:cs="宋体"/>
                <w:spacing w:val="-7"/>
              </w:rPr>
              <w:t>2.《深圳市职称评审申报指南》之《深圳市国际职业资格视同职称认可目录》</w:t>
            </w:r>
          </w:p>
        </w:tc>
      </w:tr>
      <w:tr w14:paraId="36ED0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trPr>
        <w:tc>
          <w:tcPr>
            <w:tcW w:w="15610" w:type="dxa"/>
            <w:vAlign w:val="top"/>
          </w:tcPr>
          <w:p w14:paraId="4D7F146B">
            <w:pPr>
              <w:pStyle w:val="7"/>
              <w:spacing w:before="49" w:line="36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5E55E9A8">
            <w:pPr>
              <w:pStyle w:val="7"/>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一、普通申报符合文件的材料：</w:t>
            </w:r>
          </w:p>
          <w:p w14:paraId="2A1AEFCB">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14:paraId="2616D8AC">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具备博士学位</w:t>
            </w:r>
          </w:p>
          <w:p w14:paraId="1822FD1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具备硕士学位</w:t>
            </w:r>
            <w:r>
              <w:rPr>
                <w:rFonts w:hint="eastAsia" w:cs="宋体"/>
                <w:spacing w:val="-7"/>
                <w:lang w:val="en-US" w:eastAsia="zh-CN"/>
              </w:rPr>
              <w:t>，</w:t>
            </w:r>
            <w:r>
              <w:rPr>
                <w:rFonts w:hint="eastAsia" w:ascii="宋体" w:hAnsi="宋体" w:eastAsia="宋体" w:cs="宋体"/>
                <w:spacing w:val="-7"/>
                <w:lang w:val="en-US" w:eastAsia="zh-CN"/>
              </w:rPr>
              <w:t>取得</w:t>
            </w:r>
            <w:r>
              <w:rPr>
                <w:rFonts w:hint="eastAsia" w:cs="宋体"/>
                <w:spacing w:val="-7"/>
                <w:lang w:val="en-US" w:eastAsia="zh-CN"/>
              </w:rPr>
              <w:t>助理</w:t>
            </w:r>
            <w:r>
              <w:rPr>
                <w:rFonts w:hint="eastAsia" w:ascii="宋体" w:hAnsi="宋体" w:eastAsia="宋体" w:cs="宋体"/>
                <w:spacing w:val="-7"/>
                <w:lang w:val="en-US" w:eastAsia="zh-CN"/>
              </w:rPr>
              <w:t xml:space="preserve">馆员职称后，从事图书资料相关工作满 </w:t>
            </w:r>
            <w:r>
              <w:rPr>
                <w:rFonts w:hint="eastAsia" w:cs="宋体"/>
                <w:spacing w:val="-7"/>
                <w:lang w:val="en-US" w:eastAsia="zh-CN"/>
              </w:rPr>
              <w:t xml:space="preserve">2 </w:t>
            </w:r>
            <w:r>
              <w:rPr>
                <w:rFonts w:hint="eastAsia" w:ascii="宋体" w:hAnsi="宋体" w:eastAsia="宋体" w:cs="宋体"/>
                <w:spacing w:val="-7"/>
                <w:lang w:val="en-US" w:eastAsia="zh-CN"/>
              </w:rPr>
              <w:t>年</w:t>
            </w:r>
          </w:p>
          <w:p w14:paraId="677557B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具备大学本科学历或学士学位、大学专科学历或技工院校预备技师（技师）班、高级工班毕业，取得助理馆员职称后，从事图书资料相关工作满 4 年</w:t>
            </w:r>
          </w:p>
          <w:p w14:paraId="58DA90F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具备高中（含中专、职高、技工院校中级工班）毕业学历，取得助理馆员职称后，从事图书资料相关工作满 7 年</w:t>
            </w:r>
          </w:p>
          <w:p w14:paraId="6D44EE2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14:paraId="1E5624ED">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14:paraId="1319E1E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14:paraId="391F9E6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3.国内职业资格证书参照《深圳市职称评审申报指南》的附录二：国家专业技术人员职业资格与职称对应表（</w:t>
            </w:r>
            <w:r>
              <w:rPr>
                <w:rFonts w:hint="eastAsia" w:cs="宋体"/>
                <w:spacing w:val="-7"/>
                <w:lang w:val="en-US" w:eastAsia="zh-CN"/>
              </w:rPr>
              <w:t>2024</w:t>
            </w:r>
            <w:r>
              <w:rPr>
                <w:rFonts w:hint="eastAsia" w:ascii="宋体" w:hAnsi="宋体" w:eastAsia="宋体" w:cs="宋体"/>
                <w:spacing w:val="-7"/>
                <w:lang w:val="en-US" w:eastAsia="zh-CN"/>
              </w:rPr>
              <w:t xml:space="preserve"> 年度）</w:t>
            </w:r>
          </w:p>
          <w:p w14:paraId="5AA8C3FB">
            <w:pPr>
              <w:pStyle w:val="7"/>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w:t>
            </w:r>
            <w:r>
              <w:rPr>
                <w:rFonts w:hint="eastAsia" w:cs="宋体"/>
                <w:spacing w:val="-7"/>
                <w:lang w:val="en-US" w:eastAsia="zh-CN"/>
              </w:rPr>
              <w:t>参照</w:t>
            </w:r>
            <w:r>
              <w:rPr>
                <w:rFonts w:hint="eastAsia" w:ascii="宋体" w:hAnsi="宋体" w:eastAsia="宋体" w:cs="宋体"/>
                <w:spacing w:val="-7"/>
                <w:lang w:val="en-US" w:eastAsia="zh-CN"/>
              </w:rPr>
              <w:t>《深圳市国际职业资格视同职称认可目录》</w:t>
            </w:r>
          </w:p>
        </w:tc>
      </w:tr>
      <w:tr w14:paraId="1CB00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39028357">
            <w:pPr>
              <w:spacing w:line="288" w:lineRule="auto"/>
              <w:rPr>
                <w:rFonts w:ascii="Arial"/>
                <w:sz w:val="21"/>
              </w:rPr>
            </w:pPr>
          </w:p>
          <w:p w14:paraId="1FB5CB8B">
            <w:pPr>
              <w:pStyle w:val="7"/>
              <w:spacing w:before="71" w:line="360" w:lineRule="auto"/>
              <w:ind w:left="152"/>
            </w:pPr>
            <w:r>
              <w:rPr>
                <w:spacing w:val="-2"/>
                <w14:textOutline w14:w="4013" w14:cap="sq" w14:cmpd="sng">
                  <w14:solidFill>
                    <w14:srgbClr w14:val="000000"/>
                  </w14:solidFill>
                  <w14:prstDash w14:val="solid"/>
                  <w14:bevel/>
                </w14:textOutline>
              </w:rPr>
              <w:t>自评符合工作能力（经历）条件情况</w:t>
            </w:r>
          </w:p>
          <w:p w14:paraId="528E1651">
            <w:pPr>
              <w:pStyle w:val="7"/>
              <w:spacing w:before="49" w:line="360" w:lineRule="auto"/>
              <w:ind w:left="115"/>
              <w:rPr>
                <w:color w:val="FF0000"/>
                <w:spacing w:val="-4"/>
              </w:rPr>
            </w:pPr>
            <w:r>
              <w:rPr>
                <w:color w:val="FF0000"/>
                <w:spacing w:val="-4"/>
              </w:rPr>
              <w:t>条款号</w:t>
            </w:r>
          </w:p>
          <w:p w14:paraId="06F5F16C">
            <w:pPr>
              <w:pStyle w:val="7"/>
              <w:spacing w:before="161" w:line="360" w:lineRule="auto"/>
              <w:ind w:left="119"/>
              <w:rPr>
                <w:rFonts w:hint="default" w:eastAsia="宋体"/>
                <w:lang w:val="en-US" w:eastAsia="zh-CN"/>
              </w:rPr>
            </w:pPr>
            <w:r>
              <w:t>依据：（粤人社规【20</w:t>
            </w:r>
            <w:r>
              <w:rPr>
                <w:rFonts w:hint="eastAsia"/>
                <w:lang w:val="en-US" w:eastAsia="zh-CN"/>
              </w:rPr>
              <w:t>21</w:t>
            </w:r>
            <w:r>
              <w:t>】 3</w:t>
            </w:r>
            <w:r>
              <w:rPr>
                <w:rFonts w:hint="eastAsia"/>
                <w:lang w:val="en-US" w:eastAsia="zh-CN"/>
              </w:rPr>
              <w:t>0</w:t>
            </w:r>
            <w:r>
              <w:t>号）第三章</w:t>
            </w:r>
            <w:r>
              <w:rPr>
                <w:rFonts w:hint="eastAsia"/>
                <w:lang w:val="en-US" w:eastAsia="zh-CN"/>
              </w:rPr>
              <w:t>三</w:t>
            </w:r>
            <w:r>
              <w:t>（二）</w:t>
            </w:r>
            <w:r>
              <w:rPr>
                <w:rFonts w:hint="eastAsia"/>
                <w:lang w:val="en-US" w:eastAsia="zh-CN"/>
              </w:rPr>
              <w:t>工作能力条件</w:t>
            </w:r>
          </w:p>
          <w:p w14:paraId="33DBC543">
            <w:pPr>
              <w:pStyle w:val="7"/>
              <w:spacing w:before="49" w:line="360" w:lineRule="auto"/>
              <w:ind w:left="115"/>
              <w:rPr>
                <w:color w:val="FF0000"/>
                <w:spacing w:val="-4"/>
              </w:rPr>
            </w:pPr>
            <w:r>
              <w:rPr>
                <w:color w:val="FF0000"/>
                <w:spacing w:val="-4"/>
              </w:rPr>
              <w:t>佐证材料清单（请在具备材料的选项打“ √ ”)</w:t>
            </w:r>
          </w:p>
          <w:p w14:paraId="511EF7AD">
            <w:pPr>
              <w:keepNext w:val="0"/>
              <w:keepLines w:val="0"/>
              <w:widowControl/>
              <w:suppressLineNumbers w:val="0"/>
              <w:spacing w:line="360" w:lineRule="auto"/>
              <w:ind w:firstLine="440" w:firstLineChars="200"/>
              <w:jc w:val="left"/>
              <w:rPr>
                <w:rFonts w:hint="eastAsia" w:asciiTheme="minorEastAsia" w:hAnsiTheme="minorEastAsia" w:eastAsiaTheme="minorEastAsia" w:cstheme="minorEastAsia"/>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较为系统地掌握图书馆学、情报学基础理论和专业知识，了解本领域国内外研究现状、发展趋势和相关政策法规，掌握本领域必要的研究方法和专业技术，积累了一定的实践经验；具有较为扎实的业务技能和独立分析、处理较复杂问题的能力，能够独立负责某一方面工作，具有指导助理馆员开展工作的能力。</w:t>
            </w:r>
          </w:p>
          <w:p w14:paraId="768B14AA">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一、从事文献利用工作的人员，符合以下条件之一：</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5778FB7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1.</w:t>
            </w:r>
            <w:r>
              <w:rPr>
                <w:rFonts w:hint="eastAsia" w:ascii="宋体" w:hAnsi="宋体" w:eastAsia="宋体" w:cs="宋体"/>
                <w:spacing w:val="-7"/>
                <w:lang w:val="en-US" w:eastAsia="zh-CN"/>
              </w:rPr>
              <w:t>从事文献信息开发工作，参与文献信息开发选题、内容分析及实际开发，在一些重要专题开发中发挥骨干作用，熟悉信息产品营销，积极推广传播文献信息。</w:t>
            </w:r>
          </w:p>
          <w:p w14:paraId="6C1852BC">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2.</w:t>
            </w:r>
            <w:r>
              <w:rPr>
                <w:rFonts w:hint="eastAsia" w:ascii="宋体" w:hAnsi="宋体" w:eastAsia="宋体" w:cs="宋体"/>
                <w:spacing w:val="-7"/>
                <w:lang w:val="en-US" w:eastAsia="zh-CN"/>
              </w:rPr>
              <w:t>从事文献采编工作，熟悉藏书和出版发行情况，参与制定、修订文献资料采访工作规章，熟悉分编工作，在文献形态描述和内容标引方面起骨干作用，熟练运用计算机及其他新技术设备进行文献编目工作。</w:t>
            </w:r>
          </w:p>
          <w:p w14:paraId="1B9BEBEC">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3.</w:t>
            </w:r>
            <w:r>
              <w:rPr>
                <w:rFonts w:hint="eastAsia" w:ascii="宋体" w:hAnsi="宋体" w:eastAsia="宋体" w:cs="宋体"/>
                <w:spacing w:val="-7"/>
                <w:lang w:val="en-US" w:eastAsia="zh-CN"/>
              </w:rPr>
              <w:t>从事古籍文献整理与保护传承工作，掌握图书馆古籍文献整理、修复方法，参与完成 2 项古籍文献整理、修复项目。</w:t>
            </w:r>
          </w:p>
          <w:p w14:paraId="028B5C9E">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二、从事图书服务工作的人员，符合以下条件之一： </w:t>
            </w:r>
          </w:p>
          <w:p w14:paraId="57089248">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1.从事用户服务、参考咨询工作，能承担用户服务、调研工作，胜任一般性参考咨询，分析阅读倾向，开展优质服务，熟练运用主要中外文数据库和相关工具进行用户服务工作。</w:t>
            </w:r>
          </w:p>
          <w:p w14:paraId="09951B89">
            <w:pPr>
              <w:pStyle w:val="7"/>
              <w:spacing w:before="50" w:line="360" w:lineRule="auto"/>
              <w:ind w:firstLine="412" w:firstLineChars="200"/>
              <w:rPr>
                <w:rFonts w:hint="eastAsia" w:ascii="宋体" w:hAnsi="宋体" w:eastAsia="宋体" w:cs="宋体"/>
                <w:spacing w:val="-7"/>
                <w:sz w:val="22"/>
                <w:szCs w:val="22"/>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2.从事阅读推广工作，参与图书馆阅读推广活动的规划、组织工作，参与 1 项以上重大图书馆阅读推广项目，承担读者活动工作的实施与宣传推广工作。</w:t>
            </w:r>
          </w:p>
          <w:p w14:paraId="7C1DD5C7">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三、从事图书馆</w:t>
            </w:r>
            <w:r>
              <w:rPr>
                <w:rFonts w:hint="eastAsia" w:asciiTheme="minorEastAsia" w:hAnsiTheme="minorEastAsia" w:eastAsiaTheme="minorEastAsia" w:cstheme="minorEastAsia"/>
                <w:b/>
                <w:bCs/>
                <w:snapToGrid w:val="0"/>
                <w:color w:val="auto"/>
                <w:kern w:val="0"/>
                <w:sz w:val="22"/>
                <w:szCs w:val="22"/>
                <w:lang w:val="en-US" w:eastAsia="zh-CN" w:bidi="ar"/>
              </w:rPr>
              <w:t xml:space="preserve">管理工作的人员，符合以下条件之一： </w:t>
            </w:r>
          </w:p>
          <w:p w14:paraId="08A75AF2">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default" w:ascii="宋体" w:hAnsi="宋体" w:eastAsia="宋体" w:cs="宋体"/>
                <w:spacing w:val="-7"/>
                <w:lang w:val="en-US" w:eastAsia="zh-CN"/>
              </w:rPr>
              <w:t>1</w:t>
            </w:r>
            <w:r>
              <w:rPr>
                <w:rFonts w:hint="eastAsia" w:cs="宋体"/>
                <w:spacing w:val="-7"/>
                <w:lang w:val="en-US" w:eastAsia="zh-CN"/>
              </w:rPr>
              <w:t>.</w:t>
            </w:r>
            <w:r>
              <w:rPr>
                <w:rFonts w:hint="eastAsia" w:ascii="宋体" w:hAnsi="宋体" w:eastAsia="宋体" w:cs="宋体"/>
                <w:spacing w:val="-7"/>
                <w:lang w:val="en-US" w:eastAsia="zh-CN"/>
              </w:rPr>
              <w:t>参与制定、实施本部门信息技术开发工作总体方案或参与智慧图书馆建设与服务项目，掌握计算机、网络信息、多媒体等技术，并熟练运用其中某一技能，能承担程序设计和系统维护等工作</w:t>
            </w:r>
            <w:r>
              <w:rPr>
                <w:rFonts w:hint="eastAsia" w:cs="宋体"/>
                <w:spacing w:val="-7"/>
                <w:lang w:val="en-US" w:eastAsia="zh-CN"/>
              </w:rPr>
              <w:t>。</w:t>
            </w:r>
          </w:p>
          <w:p w14:paraId="48F89820">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2.</w:t>
            </w:r>
            <w:r>
              <w:rPr>
                <w:rFonts w:hint="eastAsia" w:ascii="宋体" w:hAnsi="宋体" w:eastAsia="宋体" w:cs="宋体"/>
                <w:spacing w:val="-7"/>
                <w:lang w:val="en-US" w:eastAsia="zh-CN"/>
              </w:rPr>
              <w:t>参与图书馆或区域性图书馆规划的研究制定工作、图书馆协作协调或图书馆体系建设与运营工作。</w:t>
            </w:r>
          </w:p>
          <w:p w14:paraId="26BCF373">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lang w:val="en-US" w:eastAsia="zh-CN"/>
              </w:rPr>
              <w:sym w:font="Wingdings" w:char="00A8"/>
            </w:r>
            <w:r>
              <w:rPr>
                <w:rFonts w:hint="eastAsia" w:cs="宋体"/>
                <w:spacing w:val="-7"/>
                <w:lang w:val="en-US" w:eastAsia="zh-CN"/>
              </w:rPr>
              <w:t>3.</w:t>
            </w:r>
            <w:r>
              <w:rPr>
                <w:rFonts w:hint="eastAsia" w:ascii="宋体" w:hAnsi="宋体" w:eastAsia="宋体" w:cs="宋体"/>
                <w:spacing w:val="-7"/>
                <w:lang w:val="en-US" w:eastAsia="zh-CN"/>
              </w:rPr>
              <w:t>参与图书馆业务统计分析、专业人才队伍建设、专业刊物编辑等工作。</w:t>
            </w:r>
          </w:p>
        </w:tc>
      </w:tr>
      <w:tr w14:paraId="10F5D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5A47B491">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614DC049">
            <w:pPr>
              <w:pStyle w:val="7"/>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14:paraId="5954AB11">
            <w:pPr>
              <w:pStyle w:val="7"/>
              <w:spacing w:before="48" w:line="360" w:lineRule="auto"/>
              <w:ind w:left="118"/>
            </w:pPr>
            <w:r>
              <w:rPr>
                <w:color w:val="FF0000"/>
                <w:spacing w:val="-3"/>
              </w:rPr>
              <w:t>条款号</w:t>
            </w:r>
          </w:p>
          <w:p w14:paraId="15E55CB6">
            <w:pPr>
              <w:pStyle w:val="7"/>
              <w:spacing w:before="49" w:line="360" w:lineRule="auto"/>
              <w:ind w:left="119"/>
              <w:rPr>
                <w:rFonts w:hint="default"/>
                <w:lang w:val="en-US"/>
              </w:rPr>
            </w:pPr>
            <w:r>
              <w:rPr>
                <w:position w:val="6"/>
              </w:rPr>
              <w:t>依据：</w:t>
            </w:r>
            <w:r>
              <w:rPr>
                <w:rFonts w:hint="eastAsia"/>
                <w:position w:val="6"/>
                <w:lang w:val="en-US" w:eastAsia="zh-CN"/>
              </w:rPr>
              <w:t>（粤人社规【2021】30号）第三章 三(三)业绩成果条件</w:t>
            </w:r>
          </w:p>
          <w:p w14:paraId="73E22A88">
            <w:pPr>
              <w:pStyle w:val="7"/>
              <w:spacing w:before="165" w:line="22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4B185D7D">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4A95CEE1">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651D72A0">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1.主持或主要参与完成市（厅）级科研项目 1 项。</w:t>
            </w:r>
          </w:p>
          <w:p w14:paraId="47269130">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2.参与完成重大业务项目 2 项，取得一定社会效益。</w:t>
            </w:r>
          </w:p>
          <w:p w14:paraId="723F82D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3.独立编写或主要参与编写完成本单位的业务制度、技术规章、工作细则并在单位内部实施。</w:t>
            </w:r>
          </w:p>
          <w:p w14:paraId="10B535E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4.提出业务建设可行性建议 2 项，并被采纳应用。</w:t>
            </w:r>
          </w:p>
          <w:p w14:paraId="44A5DD6B">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spacing w:val="-7"/>
                <w:lang w:val="en-US" w:eastAsia="zh-CN"/>
              </w:rPr>
              <w:t>5.作为主要参与人获得国家授权发明专利或软件著作权</w:t>
            </w:r>
            <w:r>
              <w:rPr>
                <w:rFonts w:hint="eastAsia" w:cs="宋体"/>
                <w:spacing w:val="-7"/>
                <w:lang w:val="en-US" w:eastAsia="zh-CN"/>
              </w:rPr>
              <w:t xml:space="preserve"> </w:t>
            </w:r>
            <w:r>
              <w:rPr>
                <w:rFonts w:hint="eastAsia" w:ascii="宋体" w:hAnsi="宋体" w:eastAsia="宋体" w:cs="宋体"/>
                <w:spacing w:val="-7"/>
                <w:lang w:val="en-US" w:eastAsia="zh-CN"/>
              </w:rPr>
              <w:t>1</w:t>
            </w:r>
            <w:r>
              <w:rPr>
                <w:rFonts w:hint="eastAsia" w:cs="宋体"/>
                <w:spacing w:val="-7"/>
                <w:lang w:val="en-US" w:eastAsia="zh-CN"/>
              </w:rPr>
              <w:t xml:space="preserve"> </w:t>
            </w:r>
            <w:r>
              <w:rPr>
                <w:rFonts w:hint="eastAsia" w:ascii="宋体" w:hAnsi="宋体" w:eastAsia="宋体" w:cs="宋体"/>
                <w:spacing w:val="-7"/>
                <w:lang w:val="en-US" w:eastAsia="zh-CN"/>
              </w:rPr>
              <w:t>件。</w:t>
            </w:r>
          </w:p>
        </w:tc>
      </w:tr>
      <w:tr w14:paraId="482A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238CB43A">
            <w:pPr>
              <w:spacing w:line="382" w:lineRule="auto"/>
              <w:rPr>
                <w:rFonts w:ascii="Arial"/>
                <w:sz w:val="21"/>
              </w:rPr>
            </w:pPr>
          </w:p>
          <w:p w14:paraId="7E86CFD4">
            <w:pPr>
              <w:pStyle w:val="7"/>
              <w:spacing w:before="71" w:line="221" w:lineRule="auto"/>
              <w:ind w:left="152"/>
            </w:pPr>
            <w:r>
              <w:rPr>
                <w:spacing w:val="-2"/>
                <w14:textOutline w14:w="4013" w14:cap="sq" w14:cmpd="sng">
                  <w14:solidFill>
                    <w14:srgbClr w14:val="000000"/>
                  </w14:solidFill>
                  <w14:prstDash w14:val="solid"/>
                  <w14:bevel/>
                </w14:textOutline>
              </w:rPr>
              <w:t>自评符合学术（代表性）成果条件情况</w:t>
            </w:r>
          </w:p>
          <w:p w14:paraId="3ADCBB3B">
            <w:pPr>
              <w:pStyle w:val="7"/>
              <w:spacing w:before="142" w:line="216" w:lineRule="auto"/>
              <w:ind w:left="118"/>
              <w:rPr>
                <w:color w:val="FF0000"/>
                <w:spacing w:val="-3"/>
              </w:rPr>
            </w:pPr>
            <w:r>
              <w:rPr>
                <w:color w:val="FF0000"/>
                <w:spacing w:val="-3"/>
              </w:rPr>
              <w:t>条款号</w:t>
            </w:r>
          </w:p>
          <w:p w14:paraId="1CB41A5C">
            <w:pPr>
              <w:pStyle w:val="7"/>
              <w:spacing w:before="166" w:line="220" w:lineRule="auto"/>
              <w:ind w:left="118"/>
              <w:jc w:val="both"/>
              <w:rPr>
                <w:rFonts w:hint="default"/>
                <w:lang w:val="en-US"/>
              </w:rPr>
            </w:pPr>
            <w:r>
              <w:t>依据</w:t>
            </w:r>
            <w:r>
              <w:rPr>
                <w:spacing w:val="-12"/>
              </w:rPr>
              <w:t>：</w:t>
            </w:r>
            <w:r>
              <w:rPr>
                <w:rFonts w:hint="eastAsia"/>
                <w:spacing w:val="-12"/>
                <w:lang w:val="en-US" w:eastAsia="zh-CN"/>
              </w:rPr>
              <w:t>（粤人社规【2021】30号）第三章  三（四）学术成果条件</w:t>
            </w:r>
          </w:p>
          <w:p w14:paraId="2A10FB0A">
            <w:pPr>
              <w:pStyle w:val="7"/>
              <w:spacing w:before="277" w:line="360" w:lineRule="auto"/>
              <w:ind w:left="115"/>
              <w:jc w:val="both"/>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3176DB26">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7F639FD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default" w:ascii="宋体" w:hAnsi="宋体" w:eastAsia="宋体" w:cs="宋体"/>
                <w:spacing w:val="-7"/>
                <w:lang w:val="en-US" w:eastAsia="zh-CN"/>
              </w:rPr>
              <w:t>1.</w:t>
            </w:r>
            <w:r>
              <w:rPr>
                <w:rFonts w:hint="eastAsia" w:cs="宋体"/>
                <w:spacing w:val="-7"/>
                <w:lang w:val="en-US" w:eastAsia="zh-CN"/>
              </w:rPr>
              <w:t>合作</w:t>
            </w:r>
            <w:r>
              <w:rPr>
                <w:rFonts w:hint="eastAsia" w:ascii="宋体" w:hAnsi="宋体" w:eastAsia="宋体" w:cs="宋体"/>
                <w:spacing w:val="-7"/>
                <w:lang w:val="en-US" w:eastAsia="zh-CN"/>
              </w:rPr>
              <w:t xml:space="preserve">撰写公开出版本专业学术专著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部。 </w:t>
            </w:r>
          </w:p>
          <w:p w14:paraId="6C20BE31">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2..独立撰写并在本专业期刊上公开发表学术论文或专业调查报告 1 篇。</w:t>
            </w:r>
          </w:p>
          <w:p w14:paraId="5A9E434C">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3.合作（排名第一）撰写并在本专业期刊上公开发表的学术论文1篇和独立撰写并在地市级以上学术研讨会上宣读的论文</w:t>
            </w:r>
            <w:r>
              <w:rPr>
                <w:rFonts w:hint="eastAsia" w:cs="宋体"/>
                <w:spacing w:val="-7"/>
                <w:lang w:val="en-US" w:eastAsia="zh-CN"/>
              </w:rPr>
              <w:t xml:space="preserve"> </w:t>
            </w:r>
            <w:r>
              <w:rPr>
                <w:rFonts w:hint="default" w:ascii="宋体" w:hAnsi="宋体" w:eastAsia="宋体" w:cs="宋体"/>
                <w:spacing w:val="-7"/>
                <w:lang w:val="en-US" w:eastAsia="zh-CN"/>
              </w:rPr>
              <w:t>1</w:t>
            </w:r>
            <w:r>
              <w:rPr>
                <w:rFonts w:hint="eastAsia" w:cs="宋体"/>
                <w:spacing w:val="-7"/>
                <w:lang w:val="en-US" w:eastAsia="zh-CN"/>
              </w:rPr>
              <w:t xml:space="preserve"> </w:t>
            </w:r>
            <w:r>
              <w:rPr>
                <w:rFonts w:hint="default" w:ascii="宋体" w:hAnsi="宋体" w:eastAsia="宋体" w:cs="宋体"/>
                <w:spacing w:val="-7"/>
                <w:lang w:val="en-US" w:eastAsia="zh-CN"/>
              </w:rPr>
              <w:t>篇。</w:t>
            </w:r>
          </w:p>
          <w:p w14:paraId="7508E92E">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default" w:ascii="宋体" w:hAnsi="宋体" w:eastAsia="宋体" w:cs="宋体"/>
                <w:spacing w:val="-7"/>
                <w:lang w:val="en-US" w:eastAsia="zh-CN"/>
              </w:rPr>
              <w:t>4.独立撰写并在地市级以上学术研讨会上宣读论文 1 篇和在内部专业刊物发表论文、专业调查报告 1 篇（仅适用于县以下从事图书资料工作的专业人员）。</w:t>
            </w:r>
          </w:p>
        </w:tc>
      </w:tr>
      <w:tr w14:paraId="2945F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6FE0DD52">
            <w:pPr>
              <w:pStyle w:val="7"/>
              <w:spacing w:before="72" w:line="360" w:lineRule="auto"/>
              <w:ind w:left="115" w:right="44" w:firstLine="29"/>
            </w:pPr>
          </w:p>
          <w:p w14:paraId="1A90E152">
            <w:pPr>
              <w:pStyle w:val="7"/>
              <w:spacing w:before="72" w:line="360" w:lineRule="auto"/>
              <w:ind w:left="115" w:right="44" w:firstLine="29"/>
              <w:rPr>
                <w:rFonts w:hint="eastAsia" w:eastAsia="宋体"/>
                <w:lang w:eastAsia="zh-CN"/>
              </w:rPr>
            </w:pPr>
            <w:r>
              <w:t>申报人承诺：本人已充分了解广东省深圳市 202</w:t>
            </w:r>
            <w:r>
              <w:rPr>
                <w:rFonts w:hint="eastAsia"/>
                <w:lang w:val="en-US" w:eastAsia="zh-CN"/>
              </w:rPr>
              <w:t>4</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 xml:space="preserve"> 愿意承担相关的行政、经济和法律责任。以</w:t>
            </w:r>
            <w:r>
              <w:rPr>
                <w:spacing w:val="-1"/>
              </w:rPr>
              <w:t>上内容，郑重承诺</w:t>
            </w:r>
            <w:r>
              <w:rPr>
                <w:rFonts w:hint="eastAsia"/>
                <w:spacing w:val="-1"/>
                <w:lang w:eastAsia="zh-CN"/>
              </w:rPr>
              <w:t>！</w:t>
            </w:r>
          </w:p>
          <w:p w14:paraId="3E446E94">
            <w:pPr>
              <w:spacing w:line="360" w:lineRule="auto"/>
              <w:rPr>
                <w:rFonts w:ascii="Arial"/>
                <w:sz w:val="21"/>
              </w:rPr>
            </w:pPr>
          </w:p>
          <w:p w14:paraId="0E4B2C03">
            <w:pPr>
              <w:keepNext w:val="0"/>
              <w:keepLines w:val="0"/>
              <w:widowControl/>
              <w:suppressLineNumbers w:val="0"/>
              <w:spacing w:line="360" w:lineRule="auto"/>
              <w:ind w:firstLine="38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rPr>
              <w:t>申报人（签名</w:t>
            </w:r>
            <w:r>
              <w:rPr>
                <w:spacing w:val="4"/>
              </w:rPr>
              <w:t>）：</w:t>
            </w:r>
            <w:r>
              <w:rPr>
                <w:spacing w:val="1"/>
              </w:rPr>
              <w:t xml:space="preserve">                                            </w:t>
            </w:r>
            <w:r>
              <w:rPr>
                <w:spacing w:val="-10"/>
              </w:rPr>
              <w:t>日期：</w:t>
            </w:r>
          </w:p>
          <w:p w14:paraId="69064876">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2"/>
                <w:szCs w:val="22"/>
                <w:lang w:val="en-US" w:eastAsia="zh-CN" w:bidi="ar"/>
              </w:rPr>
            </w:pPr>
          </w:p>
        </w:tc>
      </w:tr>
    </w:tbl>
    <w:p w14:paraId="2BCC9DE5">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4C6B87FD">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符合条件的条款：请参考《广东省深化图书资料专业人员职称制度改革实施方案》(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人社规〔2021〕30号)。</w:t>
      </w:r>
    </w:p>
    <w:p w14:paraId="54FDF1DD">
      <w:pPr>
        <w:jc w:val="right"/>
        <w:rPr>
          <w:rFonts w:ascii="Arial"/>
          <w:sz w:val="21"/>
        </w:rPr>
      </w:pPr>
    </w:p>
    <w:p w14:paraId="35BF747A">
      <w:pPr>
        <w:rPr>
          <w:rFonts w:hint="eastAsia" w:ascii="宋体" w:hAnsi="宋体" w:eastAsia="宋体" w:cs="宋体"/>
          <w:sz w:val="21"/>
          <w:szCs w:val="18"/>
        </w:rPr>
      </w:pPr>
      <w:r>
        <w:rPr>
          <w:rFonts w:hint="eastAsia" w:ascii="宋体" w:hAnsi="宋体" w:eastAsia="宋体" w:cs="宋体"/>
          <w:sz w:val="21"/>
          <w:szCs w:val="18"/>
        </w:rPr>
        <w:br w:type="page"/>
      </w:r>
    </w:p>
    <w:p w14:paraId="227B2F0D">
      <w:pPr>
        <w:spacing w:before="93" w:line="208" w:lineRule="auto"/>
        <w:jc w:val="center"/>
        <w:outlineLvl w:val="0"/>
        <w:rPr>
          <w:rFonts w:hint="eastAsia" w:ascii="微软雅黑" w:hAnsi="微软雅黑" w:eastAsia="微软雅黑" w:cs="微软雅黑"/>
          <w:spacing w:val="-4"/>
          <w:sz w:val="36"/>
          <w:szCs w:val="36"/>
        </w:rPr>
      </w:pPr>
      <w:r>
        <w:rPr>
          <w:rFonts w:hint="eastAsia" w:ascii="微软雅黑" w:hAnsi="微软雅黑" w:eastAsia="微软雅黑" w:cs="微软雅黑"/>
          <w:spacing w:val="-4"/>
          <w:sz w:val="36"/>
          <w:szCs w:val="36"/>
        </w:rPr>
        <w:t>深圳市</w:t>
      </w:r>
      <w:r>
        <w:rPr>
          <w:rFonts w:hint="eastAsia" w:ascii="微软雅黑" w:hAnsi="微软雅黑" w:eastAsia="微软雅黑" w:cs="微软雅黑"/>
          <w:spacing w:val="-4"/>
          <w:sz w:val="36"/>
          <w:szCs w:val="36"/>
          <w:lang w:val="en-US" w:eastAsia="zh-CN"/>
        </w:rPr>
        <w:t>图书资料专业助理馆员（初级）/管理员（技术员）</w:t>
      </w:r>
      <w:r>
        <w:rPr>
          <w:rFonts w:hint="eastAsia" w:ascii="微软雅黑" w:hAnsi="微软雅黑" w:eastAsia="微软雅黑" w:cs="微软雅黑"/>
          <w:spacing w:val="-4"/>
          <w:sz w:val="36"/>
          <w:szCs w:val="36"/>
        </w:rPr>
        <w:t>评审—— 自评符合条件情况审核表</w:t>
      </w:r>
    </w:p>
    <w:p w14:paraId="5EF7577E">
      <w:pPr>
        <w:spacing w:before="1" w:line="220" w:lineRule="auto"/>
        <w:ind w:left="121"/>
        <w:rPr>
          <w:rFonts w:hint="eastAsia" w:ascii="宋体" w:hAnsi="宋体" w:eastAsia="宋体" w:cs="宋体"/>
          <w:sz w:val="22"/>
          <w:szCs w:val="22"/>
          <w:lang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图书资料</w:t>
      </w:r>
    </w:p>
    <w:p w14:paraId="3364C57B">
      <w:pPr>
        <w:spacing w:line="25" w:lineRule="auto"/>
        <w:rPr>
          <w:rFonts w:ascii="Arial"/>
          <w:sz w:val="2"/>
        </w:rPr>
      </w:pPr>
    </w:p>
    <w:tbl>
      <w:tblPr>
        <w:tblStyle w:val="6"/>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14:paraId="51A10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14:paraId="2A7927A9">
            <w:pPr>
              <w:pStyle w:val="7"/>
              <w:spacing w:before="125" w:line="221" w:lineRule="auto"/>
              <w:ind w:left="116"/>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1054138E">
            <w:pPr>
              <w:pStyle w:val="7"/>
              <w:spacing w:before="125" w:line="221" w:lineRule="auto"/>
              <w:ind w:left="116"/>
              <w:rPr>
                <w:color w:val="FF0000"/>
                <w:spacing w:val="-1"/>
                <w14:textOutline w14:w="4013" w14:cap="sq" w14:cmpd="sng">
                  <w14:solidFill>
                    <w14:srgbClr w14:val="FF0000"/>
                  </w14:solidFill>
                  <w14:prstDash w14:val="solid"/>
                  <w14:bevel/>
                </w14:textOutline>
              </w:rPr>
            </w:pPr>
          </w:p>
        </w:tc>
      </w:tr>
      <w:tr w14:paraId="7CF37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14:paraId="7A828920">
            <w:pPr>
              <w:pStyle w:val="7"/>
              <w:spacing w:before="111" w:line="222" w:lineRule="auto"/>
              <w:ind w:left="118"/>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6BF1A6ED">
            <w:pPr>
              <w:pStyle w:val="7"/>
              <w:spacing w:before="111" w:line="222" w:lineRule="auto"/>
              <w:ind w:left="118"/>
              <w:rPr>
                <w:color w:val="FF0000"/>
                <w:spacing w:val="-1"/>
                <w14:textOutline w14:w="4013" w14:cap="sq" w14:cmpd="sng">
                  <w14:solidFill>
                    <w14:srgbClr w14:val="FF0000"/>
                  </w14:solidFill>
                  <w14:prstDash w14:val="solid"/>
                  <w14:bevel/>
                </w14:textOutline>
              </w:rPr>
            </w:pPr>
          </w:p>
        </w:tc>
      </w:tr>
      <w:tr w14:paraId="06DB2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0" w:type="dxa"/>
            <w:vAlign w:val="top"/>
          </w:tcPr>
          <w:p w14:paraId="76E74C7E">
            <w:pPr>
              <w:pStyle w:val="7"/>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14:paraId="2E817368">
            <w:pPr>
              <w:pStyle w:val="7"/>
              <w:spacing w:before="48" w:line="221" w:lineRule="auto"/>
              <w:ind w:left="144"/>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p>
          <w:p w14:paraId="11304A89">
            <w:pPr>
              <w:pStyle w:val="7"/>
              <w:spacing w:before="161" w:line="221" w:lineRule="auto"/>
              <w:ind w:left="157"/>
            </w:pPr>
            <w:r>
              <w:rPr>
                <w:rFonts w:hint="eastAsia" w:ascii="宋体" w:hAnsi="宋体" w:eastAsia="宋体" w:cs="宋体"/>
                <w:spacing w:val="-7"/>
              </w:rPr>
              <w:sym w:font="Wingdings" w:char="00A8"/>
            </w:r>
            <w:r>
              <w:rPr>
                <w:spacing w:val="-14"/>
              </w:rPr>
              <w:t>普通</w:t>
            </w:r>
            <w:r>
              <w:rPr>
                <w:spacing w:val="24"/>
              </w:rPr>
              <w:t xml:space="preserve">  </w:t>
            </w:r>
            <w:r>
              <w:rPr>
                <w:rFonts w:hint="eastAsia" w:ascii="宋体" w:hAnsi="宋体" w:eastAsia="宋体" w:cs="宋体"/>
                <w:spacing w:val="-7"/>
              </w:rPr>
              <w:sym w:font="Wingdings" w:char="00A8"/>
            </w:r>
            <w:r>
              <w:rPr>
                <w:spacing w:val="-14"/>
              </w:rPr>
              <w:t>转系列</w:t>
            </w:r>
            <w:r>
              <w:rPr>
                <w:spacing w:val="24"/>
              </w:rPr>
              <w:t xml:space="preserve">  </w:t>
            </w:r>
            <w:r>
              <w:rPr>
                <w:rFonts w:hint="eastAsia" w:ascii="宋体" w:hAnsi="宋体" w:eastAsia="宋体" w:cs="宋体"/>
                <w:spacing w:val="-7"/>
              </w:rPr>
              <w:sym w:font="Wingdings" w:char="00A8"/>
            </w:r>
            <w:r>
              <w:rPr>
                <w:spacing w:val="-14"/>
              </w:rPr>
              <w:t>转专业</w:t>
            </w:r>
            <w:r>
              <w:rPr>
                <w:spacing w:val="24"/>
              </w:rPr>
              <w:t xml:space="preserve">  </w:t>
            </w:r>
            <w:r>
              <w:rPr>
                <w:spacing w:val="-14"/>
                <w:highlight w:val="none"/>
              </w:rPr>
              <w:sym w:font="Wingdings 2" w:char="00A3"/>
            </w:r>
            <w:r>
              <w:rPr>
                <w:rFonts w:hint="eastAsia"/>
                <w:spacing w:val="-14"/>
                <w:highlight w:val="none"/>
              </w:rPr>
              <w:t>省外（中央单位）职称来深申报</w:t>
            </w:r>
            <w:r>
              <w:rPr>
                <w:rFonts w:hint="eastAsia"/>
                <w:spacing w:val="24"/>
                <w:lang w:val="en-US" w:eastAsia="zh-CN"/>
              </w:rPr>
              <w:t xml:space="preserve"> </w:t>
            </w:r>
            <w:r>
              <w:rPr>
                <w:spacing w:val="24"/>
              </w:rPr>
              <w:t xml:space="preserve"> </w:t>
            </w:r>
          </w:p>
        </w:tc>
      </w:tr>
      <w:tr w14:paraId="27C97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5610" w:type="dxa"/>
            <w:vAlign w:val="top"/>
          </w:tcPr>
          <w:p w14:paraId="365CBFE1">
            <w:pPr>
              <w:pStyle w:val="7"/>
              <w:spacing w:before="160" w:line="220" w:lineRule="auto"/>
              <w:ind w:left="115"/>
              <w:rPr>
                <w:rFonts w:hint="eastAsia" w:ascii="宋体" w:hAnsi="宋体" w:eastAsia="宋体" w:cs="宋体"/>
              </w:rPr>
            </w:pPr>
            <w:r>
              <w:rPr>
                <w:rFonts w:hint="eastAsia" w:ascii="宋体" w:hAnsi="宋体" w:eastAsia="宋体" w:cs="宋体"/>
                <w:color w:val="FF0000"/>
                <w:spacing w:val="-1"/>
              </w:rPr>
              <w:t>佐证材料清单（普通申报不需填写此列</w:t>
            </w:r>
            <w:r>
              <w:rPr>
                <w:rFonts w:hint="eastAsia" w:ascii="宋体" w:hAnsi="宋体" w:eastAsia="宋体" w:cs="宋体"/>
                <w:color w:val="FF0000"/>
                <w:spacing w:val="-17"/>
              </w:rPr>
              <w:t>）（</w:t>
            </w:r>
            <w:r>
              <w:rPr>
                <w:rFonts w:hint="eastAsia" w:ascii="宋体" w:hAnsi="宋体" w:eastAsia="宋体" w:cs="宋体"/>
                <w:color w:val="FF0000"/>
                <w:spacing w:val="-1"/>
              </w:rPr>
              <w:t>请在具备材料的选项打</w:t>
            </w:r>
            <w:r>
              <w:rPr>
                <w:rFonts w:hint="eastAsia" w:ascii="宋体" w:hAnsi="宋体" w:eastAsia="宋体" w:cs="宋体"/>
                <w:color w:val="FF0000"/>
                <w:spacing w:val="-2"/>
              </w:rPr>
              <w:t>“√”)</w:t>
            </w:r>
          </w:p>
          <w:p w14:paraId="776AFA51">
            <w:pPr>
              <w:pStyle w:val="7"/>
              <w:spacing w:before="277" w:line="360" w:lineRule="auto"/>
              <w:ind w:left="119"/>
              <w:rPr>
                <w:rFonts w:hint="eastAsia" w:ascii="宋体" w:hAnsi="宋体" w:eastAsia="宋体" w:cs="宋体"/>
                <w:sz w:val="22"/>
                <w:szCs w:val="22"/>
              </w:rPr>
            </w:pPr>
            <w:r>
              <w:rPr>
                <w:rFonts w:hint="eastAsia" w:ascii="宋体" w:hAnsi="宋体" w:eastAsia="宋体" w:cs="宋体"/>
                <w:spacing w:val="-2"/>
                <w:sz w:val="22"/>
                <w:szCs w:val="22"/>
              </w:rPr>
              <w:t>一、符合转系列申报的材料：</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原系列同层级职称</w:t>
            </w:r>
            <w:r>
              <w:rPr>
                <w:rFonts w:hint="eastAsia" w:cs="宋体"/>
                <w:spacing w:val="-2"/>
                <w:sz w:val="22"/>
                <w:szCs w:val="22"/>
                <w:lang w:val="en-US" w:eastAsia="zh-CN"/>
              </w:rPr>
              <w:t xml:space="preserve">  </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原系列低一层级职称</w:t>
            </w:r>
          </w:p>
          <w:p w14:paraId="0D86EA04">
            <w:pPr>
              <w:pStyle w:val="7"/>
              <w:spacing w:before="277" w:line="360" w:lineRule="auto"/>
              <w:ind w:left="119"/>
              <w:rPr>
                <w:rFonts w:hint="eastAsia" w:ascii="宋体" w:hAnsi="宋体" w:eastAsia="宋体" w:cs="宋体"/>
                <w:sz w:val="22"/>
                <w:szCs w:val="22"/>
              </w:rPr>
            </w:pPr>
            <w:r>
              <w:rPr>
                <w:rFonts w:hint="eastAsia" w:ascii="宋体" w:hAnsi="宋体" w:eastAsia="宋体" w:cs="宋体"/>
                <w:spacing w:val="-2"/>
                <w:sz w:val="22"/>
                <w:szCs w:val="22"/>
              </w:rPr>
              <w:t>二、符合转专业申报的材料：</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同系列同层级所有职称</w:t>
            </w:r>
            <w:r>
              <w:rPr>
                <w:rFonts w:hint="eastAsia" w:cs="宋体"/>
                <w:spacing w:val="-2"/>
                <w:sz w:val="22"/>
                <w:szCs w:val="22"/>
                <w:lang w:val="en-US" w:eastAsia="zh-CN"/>
              </w:rPr>
              <w:t xml:space="preserve">  </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转岗</w:t>
            </w:r>
            <w:r>
              <w:rPr>
                <w:rFonts w:hint="eastAsia" w:ascii="宋体" w:hAnsi="宋体" w:eastAsia="宋体" w:cs="宋体"/>
                <w:spacing w:val="-3"/>
                <w:sz w:val="22"/>
                <w:szCs w:val="22"/>
              </w:rPr>
              <w:t>证明</w:t>
            </w:r>
          </w:p>
          <w:p w14:paraId="177F6FDF">
            <w:pPr>
              <w:pStyle w:val="7"/>
              <w:spacing w:before="165" w:line="360" w:lineRule="auto"/>
              <w:ind w:left="116"/>
              <w:rPr>
                <w:rFonts w:hint="eastAsia" w:ascii="宋体" w:hAnsi="宋体" w:eastAsia="宋体" w:cs="宋体"/>
                <w:sz w:val="22"/>
                <w:szCs w:val="22"/>
              </w:rPr>
            </w:pPr>
            <w:r>
              <w:rPr>
                <w:rFonts w:hint="eastAsia" w:ascii="宋体" w:hAnsi="宋体" w:eastAsia="宋体" w:cs="宋体"/>
                <w:spacing w:val="-1"/>
                <w:sz w:val="22"/>
                <w:szCs w:val="22"/>
              </w:rPr>
              <w:t>三、符合破格申报的材料：</w:t>
            </w:r>
          </w:p>
          <w:p w14:paraId="3D117B9C">
            <w:pPr>
              <w:pStyle w:val="7"/>
              <w:spacing w:before="49" w:line="360" w:lineRule="auto"/>
              <w:ind w:left="119" w:right="106"/>
              <w:rPr>
                <w:rFonts w:hint="eastAsia" w:ascii="宋体" w:hAnsi="宋体" w:eastAsia="宋体" w:cs="宋体"/>
                <w:sz w:val="22"/>
                <w:szCs w:val="22"/>
              </w:rPr>
            </w:pPr>
            <w:r>
              <w:rPr>
                <w:rFonts w:hint="eastAsia" w:ascii="宋体" w:hAnsi="宋体" w:eastAsia="宋体" w:cs="宋体"/>
                <w:spacing w:val="-7"/>
              </w:rPr>
              <w:sym w:font="Wingdings" w:char="00A8"/>
            </w:r>
            <w:r>
              <w:rPr>
                <w:rFonts w:hint="eastAsia" w:cs="宋体"/>
                <w:sz w:val="22"/>
                <w:szCs w:val="22"/>
                <w:lang w:val="en-US" w:eastAsia="zh-CN"/>
              </w:rPr>
              <w:t>1.</w:t>
            </w:r>
            <w:r>
              <w:rPr>
                <w:rFonts w:hint="eastAsia" w:ascii="宋体" w:hAnsi="宋体" w:eastAsia="宋体" w:cs="宋体"/>
                <w:sz w:val="22"/>
                <w:szCs w:val="22"/>
              </w:rPr>
              <w:t>海外高层次引进人才：国外取得硕士及以上学位证书及教育部认证报告或国外高等院校、科研机构进修证明材料或由我国驻所在</w:t>
            </w:r>
            <w:r>
              <w:rPr>
                <w:rFonts w:hint="eastAsia" w:ascii="宋体" w:hAnsi="宋体" w:eastAsia="宋体" w:cs="宋体"/>
                <w:spacing w:val="-1"/>
                <w:sz w:val="22"/>
                <w:szCs w:val="22"/>
              </w:rPr>
              <w:t>国的使(领)馆出具全球五百强</w:t>
            </w:r>
            <w:r>
              <w:rPr>
                <w:rFonts w:hint="eastAsia" w:ascii="宋体" w:hAnsi="宋体" w:eastAsia="宋体" w:cs="宋体"/>
                <w:sz w:val="22"/>
                <w:szCs w:val="22"/>
              </w:rPr>
              <w:t>企业的任职证明，工作能力、业绩成果材料的真实性由国内三位及以上同行专家进行专业鉴定。（业绩材料国外</w:t>
            </w:r>
            <w:r>
              <w:rPr>
                <w:rFonts w:hint="eastAsia" w:ascii="宋体" w:hAnsi="宋体" w:eastAsia="宋体" w:cs="宋体"/>
                <w:spacing w:val="-1"/>
                <w:sz w:val="22"/>
                <w:szCs w:val="22"/>
              </w:rPr>
              <w:t>取得、回国后首次申报职称）</w:t>
            </w:r>
          </w:p>
          <w:p w14:paraId="32F709BE">
            <w:pPr>
              <w:pStyle w:val="7"/>
              <w:spacing w:before="50" w:line="360" w:lineRule="auto"/>
              <w:ind w:left="132"/>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cs="宋体"/>
                <w:spacing w:val="-1"/>
                <w:sz w:val="22"/>
                <w:szCs w:val="22"/>
                <w:lang w:val="en-US" w:eastAsia="zh-CN"/>
              </w:rPr>
              <w:t>2</w:t>
            </w:r>
            <w:r>
              <w:rPr>
                <w:rFonts w:hint="eastAsia" w:ascii="宋体" w:hAnsi="宋体" w:eastAsia="宋体" w:cs="宋体"/>
                <w:spacing w:val="-1"/>
                <w:sz w:val="22"/>
                <w:szCs w:val="22"/>
              </w:rPr>
              <w:t>.在深工作的港澳台专业人才：执行《关于推进粤港澳</w:t>
            </w:r>
            <w:r>
              <w:rPr>
                <w:rFonts w:hint="eastAsia" w:ascii="宋体" w:hAnsi="宋体" w:eastAsia="宋体" w:cs="宋体"/>
                <w:spacing w:val="-2"/>
                <w:sz w:val="22"/>
                <w:szCs w:val="22"/>
              </w:rPr>
              <w:t>大湾区职称评价和职业资格认可的实施方案》(粤人社规〔2019〕38号）有关规定。</w:t>
            </w:r>
          </w:p>
          <w:p w14:paraId="3302E166">
            <w:pPr>
              <w:pStyle w:val="7"/>
              <w:spacing w:before="277" w:line="220" w:lineRule="auto"/>
              <w:ind w:left="119"/>
            </w:pPr>
            <w:r>
              <w:rPr>
                <w:rFonts w:hint="eastAsia" w:ascii="宋体" w:hAnsi="宋体" w:eastAsia="宋体" w:cs="宋体"/>
                <w:spacing w:val="-7"/>
              </w:rPr>
              <w:sym w:font="Wingdings" w:char="00A8"/>
            </w:r>
            <w:r>
              <w:rPr>
                <w:rFonts w:hint="eastAsia" w:cs="宋体"/>
                <w:spacing w:val="-1"/>
                <w:sz w:val="22"/>
                <w:szCs w:val="22"/>
                <w:lang w:val="en-US" w:eastAsia="zh-CN"/>
              </w:rPr>
              <w:t>3</w:t>
            </w:r>
            <w:r>
              <w:rPr>
                <w:rFonts w:hint="eastAsia" w:ascii="宋体" w:hAnsi="宋体" w:eastAsia="宋体" w:cs="宋体"/>
                <w:spacing w:val="-1"/>
                <w:sz w:val="22"/>
                <w:szCs w:val="22"/>
              </w:rPr>
              <w:t>.国际职业证书认可情况：根据《深圳市国际职业资格视同职称认可目录（</w:t>
            </w:r>
            <w:r>
              <w:rPr>
                <w:rFonts w:hint="eastAsia" w:cs="宋体"/>
                <w:spacing w:val="-1"/>
                <w:sz w:val="22"/>
                <w:szCs w:val="22"/>
                <w:lang w:eastAsia="zh-CN"/>
              </w:rPr>
              <w:t>2024</w:t>
            </w:r>
            <w:r>
              <w:rPr>
                <w:rFonts w:hint="eastAsia" w:ascii="宋体" w:hAnsi="宋体" w:eastAsia="宋体" w:cs="宋体"/>
                <w:spacing w:val="-1"/>
                <w:sz w:val="22"/>
                <w:szCs w:val="22"/>
              </w:rPr>
              <w:t>年）》规定。</w:t>
            </w:r>
          </w:p>
        </w:tc>
      </w:tr>
      <w:tr w14:paraId="4C127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15610" w:type="dxa"/>
            <w:vAlign w:val="top"/>
          </w:tcPr>
          <w:p w14:paraId="574F9693">
            <w:pPr>
              <w:pStyle w:val="7"/>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14:paraId="377F4F8C">
            <w:pPr>
              <w:pStyle w:val="7"/>
              <w:spacing w:before="183" w:line="221" w:lineRule="auto"/>
              <w:ind w:left="118"/>
            </w:pPr>
            <w:r>
              <w:rPr>
                <w:color w:val="FF0000"/>
                <w:spacing w:val="-3"/>
              </w:rPr>
              <w:t>条款号</w:t>
            </w:r>
          </w:p>
          <w:p w14:paraId="33C8BF69">
            <w:pPr>
              <w:pStyle w:val="7"/>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（粤人社规【2021】30号）第</w:t>
            </w:r>
            <w:r>
              <w:rPr>
                <w:rFonts w:hint="eastAsia" w:cs="宋体"/>
                <w:color w:val="000000"/>
                <w:kern w:val="0"/>
                <w:sz w:val="22"/>
                <w:szCs w:val="22"/>
                <w:lang w:val="en-US" w:eastAsia="zh-CN" w:bidi="ar"/>
              </w:rPr>
              <w:t>三</w:t>
            </w:r>
            <w:r>
              <w:rPr>
                <w:rFonts w:hint="eastAsia" w:ascii="宋体" w:hAnsi="宋体" w:eastAsia="宋体" w:cs="宋体"/>
                <w:color w:val="000000"/>
                <w:kern w:val="0"/>
                <w:sz w:val="22"/>
                <w:szCs w:val="22"/>
                <w:lang w:val="en-US" w:eastAsia="zh-CN" w:bidi="ar"/>
              </w:rPr>
              <w:t>章</w:t>
            </w:r>
            <w:r>
              <w:rPr>
                <w:rFonts w:hint="eastAsia" w:cs="宋体"/>
                <w:color w:val="000000"/>
                <w:kern w:val="0"/>
                <w:sz w:val="22"/>
                <w:szCs w:val="22"/>
                <w:lang w:val="en-US" w:eastAsia="zh-CN" w:bidi="ar"/>
              </w:rPr>
              <w:t>一（一）、二</w:t>
            </w:r>
            <w:r>
              <w:rPr>
                <w:rFonts w:hint="eastAsia" w:ascii="宋体" w:hAnsi="宋体" w:eastAsia="宋体" w:cs="宋体"/>
                <w:color w:val="000000"/>
                <w:kern w:val="0"/>
                <w:sz w:val="22"/>
                <w:szCs w:val="22"/>
                <w:lang w:val="en-US" w:eastAsia="zh-CN" w:bidi="ar"/>
              </w:rPr>
              <w:t>(一)</w:t>
            </w:r>
            <w:r>
              <w:rPr>
                <w:rFonts w:hint="eastAsia" w:cs="宋体"/>
                <w:color w:val="000000"/>
                <w:kern w:val="0"/>
                <w:sz w:val="22"/>
                <w:szCs w:val="22"/>
                <w:lang w:val="en-US" w:eastAsia="zh-CN" w:bidi="ar"/>
              </w:rPr>
              <w:t>学历资历条件</w:t>
            </w:r>
          </w:p>
          <w:p w14:paraId="14143CD7">
            <w:pPr>
              <w:pStyle w:val="7"/>
              <w:spacing w:before="277" w:line="220" w:lineRule="auto"/>
              <w:ind w:left="119"/>
            </w:pPr>
            <w:r>
              <w:rPr>
                <w:spacing w:val="1"/>
              </w:rPr>
              <w:t>二、转系列（专业）申报依据</w:t>
            </w:r>
            <w:r>
              <w:rPr>
                <w:spacing w:val="-17"/>
              </w:rPr>
              <w:t>：（</w:t>
            </w:r>
            <w:r>
              <w:rPr>
                <w:spacing w:val="1"/>
              </w:rPr>
              <w:t>粤人发【200</w:t>
            </w:r>
            <w:r>
              <w:t>7】197 号）及（粤人社规【2020】33 号）</w:t>
            </w:r>
          </w:p>
        </w:tc>
      </w:tr>
      <w:tr w14:paraId="38841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trPr>
        <w:tc>
          <w:tcPr>
            <w:tcW w:w="15610" w:type="dxa"/>
            <w:vAlign w:val="top"/>
          </w:tcPr>
          <w:p w14:paraId="3661165D">
            <w:pPr>
              <w:pStyle w:val="7"/>
              <w:spacing w:before="49" w:line="36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270FF11B">
            <w:pPr>
              <w:pStyle w:val="7"/>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w:t>
            </w:r>
            <w:r>
              <w:rPr>
                <w:rFonts w:hint="eastAsia" w:cs="宋体"/>
                <w:spacing w:val="-7"/>
                <w:lang w:val="en-US" w:eastAsia="zh-CN"/>
              </w:rPr>
              <w:t>管理员/助理馆员</w:t>
            </w:r>
            <w:r>
              <w:rPr>
                <w:rFonts w:hint="eastAsia" w:ascii="宋体" w:hAnsi="宋体" w:eastAsia="宋体" w:cs="宋体"/>
                <w:spacing w:val="-7"/>
                <w:lang w:val="en-US" w:eastAsia="zh-CN"/>
              </w:rPr>
              <w:t>符合文件的材料：</w:t>
            </w:r>
          </w:p>
          <w:p w14:paraId="106C2B6F">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14:paraId="765B750F">
            <w:pPr>
              <w:pStyle w:val="7"/>
              <w:spacing w:before="50" w:line="360" w:lineRule="auto"/>
              <w:ind w:firstLine="412" w:firstLineChars="200"/>
              <w:rPr>
                <w:rFonts w:hint="default" w:ascii="宋体" w:hAnsi="宋体" w:eastAsia="宋体" w:cs="宋体"/>
                <w:color w:val="FF0000"/>
                <w:spacing w:val="-7"/>
                <w:lang w:val="en-US" w:eastAsia="zh-CN"/>
              </w:rPr>
            </w:pPr>
            <w:r>
              <w:rPr>
                <w:rFonts w:hint="eastAsia" w:cs="宋体"/>
                <w:color w:val="FF0000"/>
                <w:spacing w:val="-7"/>
                <w:lang w:val="en-US" w:eastAsia="zh-CN"/>
              </w:rPr>
              <w:t>管理员</w:t>
            </w:r>
          </w:p>
          <w:p w14:paraId="32F22D9D">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具备大学专科学历或技工院校高级工班毕业，从事图书资料相关工作满 1 年</w:t>
            </w:r>
          </w:p>
          <w:p w14:paraId="3D1700B1">
            <w:pPr>
              <w:pStyle w:val="7"/>
              <w:spacing w:before="50" w:line="360" w:lineRule="auto"/>
              <w:ind w:firstLine="412" w:firstLineChars="200"/>
              <w:rPr>
                <w:rFonts w:hint="eastAsia"/>
                <w:color w:val="FF0000"/>
                <w:spacing w:val="-4"/>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具备高中（含中专、职高、技工院校中级工班）毕业学历，从事图书资料相关工作满 1 年</w:t>
            </w:r>
          </w:p>
          <w:p w14:paraId="53549D2A">
            <w:pPr>
              <w:pStyle w:val="7"/>
              <w:spacing w:before="50" w:line="360" w:lineRule="auto"/>
              <w:ind w:firstLine="424" w:firstLineChars="200"/>
              <w:rPr>
                <w:rFonts w:hint="eastAsia" w:cs="宋体"/>
                <w:spacing w:val="-7"/>
                <w:lang w:val="en-US" w:eastAsia="zh-CN"/>
              </w:rPr>
            </w:pPr>
            <w:r>
              <w:rPr>
                <w:rFonts w:hint="eastAsia"/>
                <w:color w:val="FF0000"/>
                <w:spacing w:val="-4"/>
                <w:lang w:val="en-US" w:eastAsia="zh-CN"/>
              </w:rPr>
              <w:t xml:space="preserve">助理馆员  </w:t>
            </w:r>
            <w:r>
              <w:rPr>
                <w:rFonts w:hint="eastAsia" w:cs="宋体"/>
                <w:spacing w:val="-7"/>
                <w:lang w:val="en-US" w:eastAsia="zh-CN"/>
              </w:rPr>
              <w:t xml:space="preserve">                   </w:t>
            </w:r>
          </w:p>
          <w:p w14:paraId="064AB59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w:t>
            </w:r>
            <w:r>
              <w:rPr>
                <w:rFonts w:hint="eastAsia" w:cs="宋体"/>
                <w:spacing w:val="-7"/>
                <w:lang w:val="en-US" w:eastAsia="zh-CN"/>
              </w:rPr>
              <w:t>硕士</w:t>
            </w:r>
            <w:r>
              <w:rPr>
                <w:rFonts w:hint="eastAsia" w:ascii="宋体" w:hAnsi="宋体" w:eastAsia="宋体" w:cs="宋体"/>
                <w:spacing w:val="-7"/>
                <w:lang w:val="en-US" w:eastAsia="zh-CN"/>
              </w:rPr>
              <w:t>学位</w:t>
            </w:r>
          </w:p>
          <w:p w14:paraId="5175C80D">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具备大学本科学历或学士学位，或技工院校预备技师（技师）班毕业，从事图书资料相关工作满 1 年，经考核合格</w:t>
            </w:r>
          </w:p>
          <w:p w14:paraId="26001A14">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具备大学专科学历或技工院校高级工班毕业，取得管理员职称后，从事图书资料相关工作满 2 年</w:t>
            </w:r>
          </w:p>
          <w:p w14:paraId="642DF26F">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具备高中（含中专、职高、技工院校中级工班）毕业学历，取得管理员职称后，从事图书资料相关工作满 4 年</w:t>
            </w:r>
          </w:p>
          <w:p w14:paraId="1E8D300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14:paraId="42C0091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14:paraId="0CCE25F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14:paraId="3DC4F23B">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3.国内职业资格证书参照《深圳市职称评审申报指南》的附录</w:t>
            </w:r>
            <w:r>
              <w:rPr>
                <w:rFonts w:hint="eastAsia" w:cs="宋体"/>
                <w:spacing w:val="-7"/>
                <w:lang w:val="en-US" w:eastAsia="zh-CN"/>
              </w:rPr>
              <w:t>二：</w:t>
            </w:r>
            <w:r>
              <w:rPr>
                <w:rFonts w:hint="eastAsia" w:ascii="宋体" w:hAnsi="宋体" w:eastAsia="宋体" w:cs="宋体"/>
                <w:spacing w:val="-7"/>
                <w:lang w:val="en-US" w:eastAsia="zh-CN"/>
              </w:rPr>
              <w:t>国家专业技术人员职业资格与职称对应表</w:t>
            </w:r>
            <w:r>
              <w:rPr>
                <w:rFonts w:hint="eastAsia" w:cs="宋体"/>
                <w:spacing w:val="-7"/>
                <w:lang w:val="en-US" w:eastAsia="zh-CN"/>
              </w:rPr>
              <w:t>（2024年度）</w:t>
            </w:r>
          </w:p>
          <w:p w14:paraId="7E41F21C">
            <w:pPr>
              <w:pStyle w:val="7"/>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w:t>
            </w:r>
            <w:r>
              <w:rPr>
                <w:rFonts w:hint="eastAsia" w:cs="宋体"/>
                <w:spacing w:val="-7"/>
                <w:lang w:val="en-US" w:eastAsia="zh-CN"/>
              </w:rPr>
              <w:t>参照</w:t>
            </w:r>
            <w:r>
              <w:rPr>
                <w:rFonts w:hint="eastAsia" w:ascii="宋体" w:hAnsi="宋体" w:eastAsia="宋体" w:cs="宋体"/>
                <w:spacing w:val="-7"/>
                <w:lang w:val="en-US" w:eastAsia="zh-CN"/>
              </w:rPr>
              <w:t>《深圳市国际职业资格视同职称认可目录》</w:t>
            </w:r>
            <w:r>
              <w:rPr>
                <w:rFonts w:hint="eastAsia" w:cs="宋体"/>
                <w:spacing w:val="-7"/>
                <w:lang w:val="en-US" w:eastAsia="zh-CN"/>
              </w:rPr>
              <w:t xml:space="preserve"> </w:t>
            </w:r>
            <w:r>
              <w:rPr>
                <w:rFonts w:hint="eastAsia" w:cs="宋体"/>
                <w:spacing w:val="-1"/>
                <w:lang w:eastAsia="zh-CN"/>
              </w:rPr>
              <w:t>如有此项在方框中填写</w:t>
            </w:r>
          </w:p>
        </w:tc>
      </w:tr>
      <w:tr w14:paraId="548D5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1DCB6172">
            <w:pPr>
              <w:spacing w:line="288" w:lineRule="auto"/>
              <w:rPr>
                <w:rFonts w:ascii="Arial"/>
                <w:sz w:val="21"/>
              </w:rPr>
            </w:pPr>
          </w:p>
          <w:p w14:paraId="64C82AD2">
            <w:pPr>
              <w:pStyle w:val="7"/>
              <w:spacing w:before="71" w:line="360" w:lineRule="auto"/>
              <w:ind w:left="152"/>
            </w:pPr>
            <w:r>
              <w:rPr>
                <w:spacing w:val="-2"/>
                <w14:textOutline w14:w="4013" w14:cap="sq" w14:cmpd="sng">
                  <w14:solidFill>
                    <w14:srgbClr w14:val="000000"/>
                  </w14:solidFill>
                  <w14:prstDash w14:val="solid"/>
                  <w14:bevel/>
                </w14:textOutline>
              </w:rPr>
              <w:t>自评符合工作能力（经历）条件情况</w:t>
            </w:r>
          </w:p>
          <w:p w14:paraId="1B5739A9">
            <w:pPr>
              <w:pStyle w:val="7"/>
              <w:spacing w:before="49" w:line="360" w:lineRule="auto"/>
              <w:ind w:left="115"/>
              <w:rPr>
                <w:color w:val="FF0000"/>
                <w:spacing w:val="-4"/>
              </w:rPr>
            </w:pPr>
            <w:r>
              <w:rPr>
                <w:color w:val="FF0000"/>
                <w:spacing w:val="-4"/>
              </w:rPr>
              <w:t>条款号</w:t>
            </w:r>
          </w:p>
          <w:p w14:paraId="5C5C3BD8">
            <w:pPr>
              <w:pStyle w:val="7"/>
              <w:spacing w:before="161" w:line="360" w:lineRule="auto"/>
              <w:ind w:left="119"/>
              <w:rPr>
                <w:rFonts w:hint="default" w:eastAsia="宋体"/>
                <w:lang w:val="en-US" w:eastAsia="zh-CN"/>
              </w:rPr>
            </w:pPr>
            <w:r>
              <w:t>依据：（粤人社规【20</w:t>
            </w:r>
            <w:r>
              <w:rPr>
                <w:rFonts w:hint="eastAsia"/>
                <w:lang w:val="en-US" w:eastAsia="zh-CN"/>
              </w:rPr>
              <w:t>21</w:t>
            </w:r>
            <w:r>
              <w:t>】 3</w:t>
            </w:r>
            <w:r>
              <w:rPr>
                <w:rFonts w:hint="eastAsia"/>
                <w:lang w:val="en-US" w:eastAsia="zh-CN"/>
              </w:rPr>
              <w:t>0</w:t>
            </w:r>
            <w:r>
              <w:t>号）第三章</w:t>
            </w:r>
            <w:r>
              <w:rPr>
                <w:rFonts w:hint="eastAsia"/>
                <w:lang w:val="en-US" w:eastAsia="zh-CN"/>
              </w:rPr>
              <w:t>一（二）、二</w:t>
            </w:r>
            <w:r>
              <w:t>（二）</w:t>
            </w:r>
            <w:r>
              <w:rPr>
                <w:rFonts w:hint="eastAsia"/>
                <w:lang w:val="en-US" w:eastAsia="zh-CN"/>
              </w:rPr>
              <w:t>工作能力条件</w:t>
            </w:r>
          </w:p>
          <w:p w14:paraId="0CE73327">
            <w:pPr>
              <w:pStyle w:val="7"/>
              <w:spacing w:before="49" w:line="360" w:lineRule="auto"/>
              <w:ind w:left="115"/>
              <w:rPr>
                <w:color w:val="FF0000"/>
                <w:spacing w:val="-4"/>
              </w:rPr>
            </w:pPr>
            <w:r>
              <w:rPr>
                <w:color w:val="FF0000"/>
                <w:spacing w:val="-4"/>
              </w:rPr>
              <w:t>佐证材料清单（请在具备材料的选项打“ √ ”)</w:t>
            </w:r>
          </w:p>
          <w:p w14:paraId="472F0C13">
            <w:pPr>
              <w:keepNext w:val="0"/>
              <w:keepLines w:val="0"/>
              <w:widowControl/>
              <w:suppressLineNumbers w:val="0"/>
              <w:spacing w:line="360" w:lineRule="auto"/>
              <w:ind w:firstLine="197" w:firstLineChars="100"/>
              <w:jc w:val="left"/>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 </w:t>
            </w:r>
            <w:r>
              <w:rPr>
                <w:rFonts w:hint="eastAsia" w:ascii="宋体" w:hAnsi="宋体" w:eastAsia="宋体" w:cs="宋体"/>
                <w:b w:val="0"/>
                <w:bCs w:val="0"/>
                <w:color w:val="FF0000"/>
                <w:spacing w:val="-7"/>
                <w:lang w:val="en-US" w:eastAsia="zh-CN"/>
              </w:rPr>
              <w:t xml:space="preserve"> 管理员</w:t>
            </w:r>
          </w:p>
          <w:p w14:paraId="562AD2CD">
            <w:pPr>
              <w:pStyle w:val="7"/>
              <w:spacing w:before="50" w:line="360" w:lineRule="auto"/>
              <w:ind w:firstLine="412" w:firstLineChars="200"/>
              <w:rPr>
                <w:rFonts w:hint="default" w:ascii="宋体" w:hAnsi="宋体" w:eastAsia="宋体" w:cs="宋体"/>
                <w:spacing w:val="-7"/>
                <w:lang w:val="en-US" w:eastAsia="zh-CN"/>
              </w:rPr>
            </w:pPr>
            <w:r>
              <w:rPr>
                <w:rFonts w:hint="default" w:ascii="宋体" w:hAnsi="宋体" w:eastAsia="宋体" w:cs="宋体"/>
                <w:spacing w:val="-7"/>
                <w:lang w:val="en-US" w:eastAsia="zh-CN"/>
              </w:rPr>
              <w:t>初步掌握图书馆学基础理论和图书分类编目、中文工具书使用方法等图书馆业务的工作方法及技能，具有完成一般辅助性工作的实际能力。</w:t>
            </w:r>
          </w:p>
          <w:p w14:paraId="66975025">
            <w:pPr>
              <w:pStyle w:val="7"/>
              <w:spacing w:before="50" w:line="360" w:lineRule="auto"/>
              <w:ind w:firstLine="414" w:firstLineChars="200"/>
              <w:rPr>
                <w:rFonts w:hint="default" w:ascii="宋体" w:hAnsi="宋体" w:eastAsia="宋体" w:cs="宋体"/>
                <w:b/>
                <w:bCs/>
                <w:spacing w:val="-7"/>
                <w:lang w:val="en-US" w:eastAsia="zh-CN"/>
              </w:rPr>
            </w:pPr>
            <w:r>
              <w:rPr>
                <w:rFonts w:hint="eastAsia" w:ascii="宋体" w:hAnsi="宋体" w:eastAsia="宋体" w:cs="宋体"/>
                <w:b/>
                <w:bCs/>
                <w:spacing w:val="-7"/>
                <w:lang w:val="en-US" w:eastAsia="zh-CN"/>
              </w:rPr>
              <w:t>一、</w:t>
            </w:r>
            <w:r>
              <w:rPr>
                <w:rFonts w:hint="default" w:ascii="宋体" w:hAnsi="宋体" w:eastAsia="宋体" w:cs="宋体"/>
                <w:b/>
                <w:bCs/>
                <w:spacing w:val="-7"/>
                <w:lang w:val="en-US" w:eastAsia="zh-CN"/>
              </w:rPr>
              <w:t>从事文献利用工作的人员，符合以下条件之一：</w:t>
            </w:r>
          </w:p>
          <w:p w14:paraId="53B0DB40">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1.</w:t>
            </w:r>
            <w:r>
              <w:rPr>
                <w:rFonts w:hint="default" w:ascii="宋体" w:hAnsi="宋体" w:eastAsia="宋体" w:cs="宋体"/>
                <w:spacing w:val="-7"/>
                <w:lang w:val="en-US" w:eastAsia="zh-CN"/>
              </w:rPr>
              <w:t>从事文献信息开发工作，掌握一定的文献信息开发工具和方法，能从事一般文献信息的编务、排版工作，具有一定的信息产品推销业务能力。</w:t>
            </w:r>
          </w:p>
          <w:p w14:paraId="156F5EAF">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2.</w:t>
            </w:r>
            <w:r>
              <w:rPr>
                <w:rFonts w:hint="default" w:ascii="宋体" w:hAnsi="宋体" w:eastAsia="宋体" w:cs="宋体"/>
                <w:spacing w:val="-7"/>
                <w:lang w:val="en-US" w:eastAsia="zh-CN"/>
              </w:rPr>
              <w:t>从事文献采编工作，了解本馆馆藏及采访的基本情况，胜任文献采访的基本业务，能从事文献分编的基本业务。</w:t>
            </w:r>
          </w:p>
          <w:p w14:paraId="42D10F6A">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3.</w:t>
            </w:r>
            <w:r>
              <w:rPr>
                <w:rFonts w:hint="default" w:ascii="宋体" w:hAnsi="宋体" w:eastAsia="宋体" w:cs="宋体"/>
                <w:spacing w:val="-7"/>
                <w:lang w:val="en-US" w:eastAsia="zh-CN"/>
              </w:rPr>
              <w:t>从事古籍文献整理与保护传承工作，掌握古籍文献整理知识，掌握古籍文献修复基本技能，能协助完成古籍文献整理、修复项目。</w:t>
            </w:r>
          </w:p>
          <w:p w14:paraId="3622CC99">
            <w:pPr>
              <w:pStyle w:val="7"/>
              <w:spacing w:before="50" w:line="360" w:lineRule="auto"/>
              <w:ind w:firstLine="414" w:firstLineChars="200"/>
              <w:rPr>
                <w:rFonts w:hint="default" w:ascii="宋体" w:hAnsi="宋体" w:eastAsia="宋体" w:cs="宋体"/>
                <w:b/>
                <w:bCs/>
                <w:spacing w:val="-7"/>
                <w:lang w:val="en-US" w:eastAsia="zh-CN"/>
              </w:rPr>
            </w:pPr>
            <w:r>
              <w:rPr>
                <w:rFonts w:hint="eastAsia" w:ascii="宋体" w:hAnsi="宋体" w:eastAsia="宋体" w:cs="宋体"/>
                <w:b/>
                <w:bCs/>
                <w:spacing w:val="-7"/>
                <w:lang w:val="en-US" w:eastAsia="zh-CN"/>
              </w:rPr>
              <w:t>二、</w:t>
            </w:r>
            <w:r>
              <w:rPr>
                <w:rFonts w:hint="default" w:ascii="宋体" w:hAnsi="宋体" w:eastAsia="宋体" w:cs="宋体"/>
                <w:b/>
                <w:bCs/>
                <w:spacing w:val="-7"/>
                <w:lang w:val="en-US" w:eastAsia="zh-CN"/>
              </w:rPr>
              <w:t>从事图书服务工作的人员，符合以下条件之一：</w:t>
            </w:r>
          </w:p>
          <w:p w14:paraId="56B7281B">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1.</w:t>
            </w:r>
            <w:r>
              <w:rPr>
                <w:rFonts w:hint="default" w:ascii="宋体" w:hAnsi="宋体" w:eastAsia="宋体" w:cs="宋体"/>
                <w:spacing w:val="-7"/>
                <w:lang w:val="en-US" w:eastAsia="zh-CN"/>
              </w:rPr>
              <w:t>从事用户服务、参考咨询工作，掌握本单位用户服务机构的设置、布局及其职能，了解本部门藏书及检索书目设置情况，能给予用户一般的引导服务，向用户提供有关图书参考资料和帮助用户查检目录索引。</w:t>
            </w:r>
          </w:p>
          <w:p w14:paraId="769FAAAA">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2.</w:t>
            </w:r>
            <w:r>
              <w:rPr>
                <w:rFonts w:hint="default" w:ascii="宋体" w:hAnsi="宋体" w:eastAsia="宋体" w:cs="宋体"/>
                <w:spacing w:val="-7"/>
                <w:lang w:val="en-US" w:eastAsia="zh-CN"/>
              </w:rPr>
              <w:t>从事阅读推广工作，参与图书馆阅读推广活动的组织工作，参与读者活动工作的实施与宣传推广工作。</w:t>
            </w:r>
          </w:p>
          <w:p w14:paraId="3FDFAB97">
            <w:pPr>
              <w:pStyle w:val="7"/>
              <w:spacing w:before="50" w:line="360" w:lineRule="auto"/>
              <w:ind w:firstLine="414" w:firstLineChars="200"/>
              <w:rPr>
                <w:rFonts w:hint="default" w:ascii="宋体" w:hAnsi="宋体" w:eastAsia="宋体" w:cs="宋体"/>
                <w:b/>
                <w:bCs/>
                <w:spacing w:val="-7"/>
                <w:lang w:val="en-US" w:eastAsia="zh-CN"/>
              </w:rPr>
            </w:pPr>
            <w:r>
              <w:rPr>
                <w:rFonts w:hint="eastAsia" w:ascii="宋体" w:hAnsi="宋体" w:eastAsia="宋体" w:cs="宋体"/>
                <w:b/>
                <w:bCs/>
                <w:spacing w:val="-7"/>
                <w:lang w:val="en-US" w:eastAsia="zh-CN"/>
              </w:rPr>
              <w:t>三、</w:t>
            </w:r>
            <w:r>
              <w:rPr>
                <w:rFonts w:hint="default" w:ascii="宋体" w:hAnsi="宋体" w:eastAsia="宋体" w:cs="宋体"/>
                <w:b/>
                <w:bCs/>
                <w:spacing w:val="-7"/>
                <w:lang w:val="en-US" w:eastAsia="zh-CN"/>
              </w:rPr>
              <w:t>从事图书馆管理工作的人员，符合以下条件之一：</w:t>
            </w:r>
          </w:p>
          <w:p w14:paraId="44EE97B9">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1.</w:t>
            </w:r>
            <w:r>
              <w:rPr>
                <w:rFonts w:hint="default" w:ascii="宋体" w:hAnsi="宋体" w:eastAsia="宋体" w:cs="宋体"/>
                <w:spacing w:val="-7"/>
                <w:lang w:val="en-US" w:eastAsia="zh-CN"/>
              </w:rPr>
              <w:t>掌握信息技术开发、智慧图书馆建设工作的一般专业技术，具有一定的图书网络系统操作和维护能力。</w:t>
            </w:r>
          </w:p>
          <w:p w14:paraId="44C23524">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2.</w:t>
            </w:r>
            <w:r>
              <w:rPr>
                <w:rFonts w:hint="default" w:ascii="宋体" w:hAnsi="宋体" w:eastAsia="宋体" w:cs="宋体"/>
                <w:spacing w:val="-7"/>
                <w:lang w:val="en-US" w:eastAsia="zh-CN"/>
              </w:rPr>
              <w:t>参与图书馆业务协调或图书馆体系建设与运营工作。</w:t>
            </w:r>
          </w:p>
          <w:p w14:paraId="7AAF60A3">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3.</w:t>
            </w:r>
            <w:r>
              <w:rPr>
                <w:rFonts w:hint="default" w:ascii="宋体" w:hAnsi="宋体" w:eastAsia="宋体" w:cs="宋体"/>
                <w:spacing w:val="-7"/>
                <w:lang w:val="en-US" w:eastAsia="zh-CN"/>
              </w:rPr>
              <w:t>参与业务统计分析、专业人才队伍建设、专业刊物编辑等工作</w:t>
            </w:r>
            <w:r>
              <w:rPr>
                <w:rFonts w:hint="eastAsia" w:ascii="宋体" w:hAnsi="宋体" w:eastAsia="宋体" w:cs="宋体"/>
                <w:spacing w:val="-7"/>
                <w:lang w:val="en-US" w:eastAsia="zh-CN"/>
              </w:rPr>
              <w:t>。</w:t>
            </w:r>
          </w:p>
          <w:p w14:paraId="2054D835">
            <w:pPr>
              <w:keepNext w:val="0"/>
              <w:keepLines w:val="0"/>
              <w:widowControl/>
              <w:suppressLineNumbers w:val="0"/>
              <w:spacing w:line="360" w:lineRule="auto"/>
              <w:ind w:firstLine="392" w:firstLineChars="200"/>
              <w:jc w:val="left"/>
              <w:rPr>
                <w:rFonts w:hint="default" w:ascii="宋体" w:hAnsi="宋体" w:eastAsia="宋体" w:cs="宋体"/>
                <w:b w:val="0"/>
                <w:bCs w:val="0"/>
                <w:color w:val="FF0000"/>
                <w:spacing w:val="-7"/>
                <w:lang w:val="en-US" w:eastAsia="zh-CN"/>
              </w:rPr>
            </w:pPr>
            <w:r>
              <w:rPr>
                <w:rFonts w:hint="eastAsia" w:ascii="宋体" w:hAnsi="宋体" w:eastAsia="宋体" w:cs="宋体"/>
                <w:b w:val="0"/>
                <w:bCs w:val="0"/>
                <w:color w:val="FF0000"/>
                <w:spacing w:val="-7"/>
                <w:lang w:val="en-US" w:eastAsia="zh-CN"/>
              </w:rPr>
              <w:t>助理馆员</w:t>
            </w:r>
          </w:p>
          <w:p w14:paraId="38F41B57">
            <w:pPr>
              <w:keepNext w:val="0"/>
              <w:keepLines w:val="0"/>
              <w:widowControl/>
              <w:suppressLineNumbers w:val="0"/>
              <w:spacing w:line="360" w:lineRule="auto"/>
              <w:ind w:firstLine="392" w:firstLineChars="200"/>
              <w:jc w:val="left"/>
              <w:rPr>
                <w:rFonts w:hint="eastAsia" w:ascii="宋体" w:hAnsi="宋体" w:eastAsia="宋体" w:cs="宋体"/>
                <w:spacing w:val="-7"/>
                <w:lang w:val="en-US" w:eastAsia="zh-CN"/>
              </w:rPr>
            </w:pPr>
            <w:r>
              <w:rPr>
                <w:rFonts w:hint="eastAsia" w:ascii="宋体" w:hAnsi="宋体" w:eastAsia="宋体" w:cs="宋体"/>
                <w:spacing w:val="-7"/>
                <w:lang w:val="en-US" w:eastAsia="zh-CN"/>
              </w:rPr>
              <w:t>基本掌握图书馆学、情报学的基础理论和专业知识，基本了解本领域国内外研究现状、发展趋势和相关政策法规；具备独立完成岗位工作的实际能力，能胜任各项日常基础性工作。</w:t>
            </w:r>
          </w:p>
          <w:p w14:paraId="41A3453A">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snapToGrid w:val="0"/>
                <w:color w:val="000000"/>
                <w:kern w:val="0"/>
                <w:sz w:val="22"/>
                <w:szCs w:val="22"/>
                <w:lang w:val="en-US" w:eastAsia="zh-CN" w:bidi="ar"/>
              </w:rPr>
            </w:pPr>
            <w:r>
              <w:rPr>
                <w:rFonts w:hint="eastAsia" w:asciiTheme="minorEastAsia" w:hAnsiTheme="minorEastAsia" w:eastAsiaTheme="minorEastAsia" w:cstheme="minorEastAsia"/>
                <w:b/>
                <w:bCs/>
                <w:snapToGrid w:val="0"/>
                <w:color w:val="000000"/>
                <w:kern w:val="0"/>
                <w:sz w:val="22"/>
                <w:szCs w:val="22"/>
                <w:lang w:val="en-US" w:eastAsia="zh-CN" w:bidi="ar"/>
              </w:rPr>
              <w:t>一、从事文献利用工作的人员，符合以下条件之一：</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3090273E">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1.从事文献信息开发工作</w:t>
            </w:r>
            <w:r>
              <w:rPr>
                <w:rFonts w:hint="eastAsia" w:cs="宋体"/>
                <w:spacing w:val="-7"/>
                <w:lang w:val="en-US" w:eastAsia="zh-CN"/>
              </w:rPr>
              <w:t>，</w:t>
            </w:r>
            <w:r>
              <w:rPr>
                <w:rFonts w:hint="eastAsia" w:ascii="宋体" w:hAnsi="宋体" w:eastAsia="宋体" w:cs="宋体"/>
                <w:spacing w:val="-7"/>
                <w:lang w:val="en-US" w:eastAsia="zh-CN"/>
              </w:rPr>
              <w:t>具有信息需求调查和发展信息用户活动能力，掌握一定的信息来源及其搜集渠道，并能从中进行筛选、剪辑及其他信息开发的辅助工作。</w:t>
            </w:r>
          </w:p>
          <w:p w14:paraId="5E56919B">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2.</w:t>
            </w:r>
            <w:r>
              <w:rPr>
                <w:rFonts w:hint="eastAsia" w:ascii="宋体" w:hAnsi="宋体" w:eastAsia="宋体" w:cs="宋体"/>
                <w:spacing w:val="-7"/>
                <w:lang w:val="en-US" w:eastAsia="zh-CN"/>
              </w:rPr>
              <w:t>从事文献采编工作，了解馆藏基本情况和出版发行主要动态，熟悉本馆采访条例，能胜任文献采访的辅助工作和一般的文献分编工作。</w:t>
            </w:r>
          </w:p>
          <w:p w14:paraId="7F918E1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3</w:t>
            </w:r>
            <w:r>
              <w:rPr>
                <w:rFonts w:hint="eastAsia" w:cs="宋体"/>
                <w:spacing w:val="-7"/>
                <w:lang w:val="en-US" w:eastAsia="zh-CN"/>
              </w:rPr>
              <w:t>.</w:t>
            </w:r>
            <w:r>
              <w:rPr>
                <w:rFonts w:hint="eastAsia" w:ascii="宋体" w:hAnsi="宋体" w:eastAsia="宋体" w:cs="宋体"/>
                <w:spacing w:val="-7"/>
                <w:lang w:val="en-US" w:eastAsia="zh-CN"/>
              </w:rPr>
              <w:t>从事古籍文献整理与保护传承工作，掌握古籍文献整理知识，能协助完成古籍文献整理项目，掌握古籍文献修复基本技能，能协助完成古籍文献修复项目。</w:t>
            </w:r>
          </w:p>
          <w:p w14:paraId="7BF6ACFE">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二、从事图书服务工作的人员，符合以下条件之一： </w:t>
            </w:r>
          </w:p>
          <w:p w14:paraId="0114FEA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从事用户服务、参考咨询工作，熟悉本单位用户服务机构的设置、布局及其职能并能向用户进行书刊宣传工作，熟悉本部门藏书情况，能给用户提供相关参考的图书资料，掌握一定数量的常用工具书，解答用户一般咨询，了解用户的需求并结合本部门实际情况提出改进措施。</w:t>
            </w:r>
          </w:p>
          <w:p w14:paraId="390D42CC">
            <w:pPr>
              <w:pStyle w:val="7"/>
              <w:spacing w:before="50" w:line="360" w:lineRule="auto"/>
              <w:ind w:firstLine="412" w:firstLineChars="200"/>
              <w:rPr>
                <w:rFonts w:hint="eastAsia" w:ascii="宋体" w:hAnsi="宋体" w:eastAsia="宋体" w:cs="宋体"/>
                <w:spacing w:val="-7"/>
                <w:sz w:val="22"/>
                <w:szCs w:val="22"/>
                <w:lang w:val="en-US" w:eastAsia="zh-CN"/>
              </w:rPr>
            </w:pPr>
            <w:r>
              <w:rPr>
                <w:rFonts w:hint="eastAsia" w:ascii="宋体" w:hAnsi="宋体" w:eastAsia="宋体" w:cs="宋体"/>
                <w:spacing w:val="-7"/>
              </w:rPr>
              <w:sym w:font="Wingdings" w:char="00A8"/>
            </w:r>
            <w:r>
              <w:rPr>
                <w:rFonts w:hint="eastAsia" w:cs="宋体"/>
                <w:spacing w:val="-7"/>
                <w:lang w:val="en-US" w:eastAsia="zh-CN"/>
              </w:rPr>
              <w:t>2.</w:t>
            </w:r>
            <w:r>
              <w:rPr>
                <w:rFonts w:hint="eastAsia" w:ascii="宋体" w:hAnsi="宋体" w:eastAsia="宋体" w:cs="宋体"/>
                <w:spacing w:val="-7"/>
                <w:lang w:val="en-US" w:eastAsia="zh-CN"/>
              </w:rPr>
              <w:t>从事阅读推广工作，参与图书馆阅读推广活动的组织工作，以及参与读者活动工作的实施与宣传推广工作</w:t>
            </w:r>
            <w:r>
              <w:rPr>
                <w:rFonts w:hint="eastAsia" w:cs="宋体"/>
                <w:spacing w:val="-7"/>
                <w:lang w:val="en-US" w:eastAsia="zh-CN"/>
              </w:rPr>
              <w:t>。</w:t>
            </w:r>
          </w:p>
          <w:p w14:paraId="14FC7D1C">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三、从事图书馆管理工作的人员，符合以下条件之一： </w:t>
            </w:r>
          </w:p>
          <w:p w14:paraId="0F612231">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default" w:ascii="宋体" w:hAnsi="宋体" w:eastAsia="宋体" w:cs="宋体"/>
                <w:spacing w:val="-7"/>
                <w:lang w:val="en-US" w:eastAsia="zh-CN"/>
              </w:rPr>
              <w:t>1</w:t>
            </w:r>
            <w:r>
              <w:rPr>
                <w:rFonts w:hint="eastAsia" w:cs="宋体"/>
                <w:spacing w:val="-7"/>
                <w:lang w:val="en-US" w:eastAsia="zh-CN"/>
              </w:rPr>
              <w:t>.</w:t>
            </w:r>
            <w:r>
              <w:rPr>
                <w:rFonts w:hint="eastAsia" w:ascii="宋体" w:hAnsi="宋体" w:eastAsia="宋体" w:cs="宋体"/>
                <w:spacing w:val="-7"/>
                <w:lang w:val="en-US" w:eastAsia="zh-CN"/>
              </w:rPr>
              <w:t>参与本部门信息技术开发与智慧图书馆建设相关工作，协助解决一般性技术问题。</w:t>
            </w:r>
          </w:p>
          <w:p w14:paraId="3ECA8C14">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2.</w:t>
            </w:r>
            <w:r>
              <w:rPr>
                <w:rFonts w:hint="eastAsia" w:ascii="宋体" w:hAnsi="宋体" w:eastAsia="宋体" w:cs="宋体"/>
                <w:spacing w:val="-7"/>
                <w:lang w:val="en-US" w:eastAsia="zh-CN"/>
              </w:rPr>
              <w:t>参与图书馆协作协调或图书馆体系建设与运营工作。</w:t>
            </w:r>
          </w:p>
          <w:p w14:paraId="3B0E0373">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lang w:val="en-US" w:eastAsia="zh-CN"/>
              </w:rPr>
              <w:sym w:font="Wingdings" w:char="00A8"/>
            </w:r>
            <w:r>
              <w:rPr>
                <w:rFonts w:hint="eastAsia" w:cs="宋体"/>
                <w:spacing w:val="-7"/>
                <w:lang w:val="en-US" w:eastAsia="zh-CN"/>
              </w:rPr>
              <w:t>3.</w:t>
            </w:r>
            <w:r>
              <w:rPr>
                <w:rFonts w:hint="eastAsia" w:ascii="宋体" w:hAnsi="宋体" w:eastAsia="宋体" w:cs="宋体"/>
                <w:spacing w:val="-7"/>
                <w:lang w:val="en-US" w:eastAsia="zh-CN"/>
              </w:rPr>
              <w:t>参与业务统计分析、专业人才队伍建设、专业刊物编辑等工作</w:t>
            </w:r>
            <w:r>
              <w:rPr>
                <w:rFonts w:hint="eastAsia" w:cs="宋体"/>
                <w:spacing w:val="-7"/>
                <w:lang w:val="en-US" w:eastAsia="zh-CN"/>
              </w:rPr>
              <w:t>。</w:t>
            </w:r>
          </w:p>
        </w:tc>
      </w:tr>
      <w:tr w14:paraId="4AAD9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61AEF61D">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6C078F0A">
            <w:pPr>
              <w:pStyle w:val="7"/>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14:paraId="0A376065">
            <w:pPr>
              <w:pStyle w:val="7"/>
              <w:spacing w:before="48" w:line="360" w:lineRule="auto"/>
              <w:ind w:left="118"/>
            </w:pPr>
            <w:r>
              <w:rPr>
                <w:color w:val="FF0000"/>
                <w:spacing w:val="-3"/>
              </w:rPr>
              <w:t>条款号</w:t>
            </w:r>
          </w:p>
          <w:p w14:paraId="3A7D1251">
            <w:pPr>
              <w:pStyle w:val="7"/>
              <w:spacing w:before="49" w:line="360" w:lineRule="auto"/>
              <w:ind w:left="119"/>
              <w:rPr>
                <w:rFonts w:hint="default"/>
                <w:lang w:val="en-US"/>
              </w:rPr>
            </w:pPr>
            <w:r>
              <w:rPr>
                <w:position w:val="6"/>
              </w:rPr>
              <w:t>依据：</w:t>
            </w:r>
            <w:r>
              <w:rPr>
                <w:rFonts w:hint="eastAsia"/>
                <w:position w:val="6"/>
                <w:lang w:val="en-US" w:eastAsia="zh-CN"/>
              </w:rPr>
              <w:t>（粤人社规【2021】30号）第三章一（三）、二(三)业绩成果条件</w:t>
            </w:r>
          </w:p>
          <w:p w14:paraId="251DF639">
            <w:pPr>
              <w:pStyle w:val="7"/>
              <w:spacing w:before="165" w:line="360" w:lineRule="auto"/>
              <w:ind w:left="115"/>
              <w:rPr>
                <w:rFonts w:hint="eastAsia" w:ascii="宋体" w:hAnsi="宋体" w:eastAsia="宋体" w:cs="宋体"/>
                <w:b/>
                <w:bCs/>
                <w:spacing w:val="-7"/>
                <w:lang w:val="en-US" w:eastAsia="zh-CN"/>
              </w:rPr>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50D12978">
            <w:pPr>
              <w:keepNext w:val="0"/>
              <w:keepLines w:val="0"/>
              <w:widowControl/>
              <w:suppressLineNumbers w:val="0"/>
              <w:spacing w:line="360" w:lineRule="auto"/>
              <w:ind w:firstLine="424" w:firstLineChars="200"/>
              <w:jc w:val="left"/>
              <w:rPr>
                <w:rFonts w:hint="eastAsia" w:ascii="宋体" w:hAnsi="宋体" w:eastAsia="宋体" w:cs="宋体"/>
                <w:snapToGrid w:val="0"/>
                <w:color w:val="FF0000"/>
                <w:spacing w:val="-4"/>
                <w:kern w:val="0"/>
                <w:sz w:val="22"/>
                <w:szCs w:val="22"/>
                <w:lang w:val="en-US" w:eastAsia="zh-CN" w:bidi="ar-SA"/>
              </w:rPr>
            </w:pPr>
            <w:r>
              <w:rPr>
                <w:rFonts w:hint="eastAsia" w:ascii="宋体" w:hAnsi="宋体" w:eastAsia="宋体" w:cs="宋体"/>
                <w:snapToGrid w:val="0"/>
                <w:color w:val="FF0000"/>
                <w:spacing w:val="-4"/>
                <w:kern w:val="0"/>
                <w:sz w:val="22"/>
                <w:szCs w:val="22"/>
                <w:lang w:val="en-US" w:eastAsia="zh-CN" w:bidi="ar-SA"/>
              </w:rPr>
              <w:t>管理员</w:t>
            </w:r>
          </w:p>
          <w:p w14:paraId="3D2330EF">
            <w:pPr>
              <w:keepNext w:val="0"/>
              <w:keepLines w:val="0"/>
              <w:widowControl/>
              <w:suppressLineNumbers w:val="0"/>
              <w:spacing w:line="360" w:lineRule="auto"/>
              <w:ind w:firstLine="394" w:firstLineChars="200"/>
              <w:jc w:val="left"/>
              <w:rPr>
                <w:rFonts w:hint="eastAsia" w:ascii="宋体" w:hAnsi="宋体" w:eastAsia="宋体" w:cs="宋体"/>
                <w:b w:val="0"/>
                <w:bCs w:val="0"/>
                <w:spacing w:val="-7"/>
                <w:lang w:val="en-US" w:eastAsia="zh-CN"/>
              </w:rPr>
            </w:pPr>
            <w:r>
              <w:rPr>
                <w:rFonts w:hint="eastAsia" w:ascii="宋体" w:hAnsi="宋体" w:eastAsia="宋体" w:cs="宋体"/>
                <w:b/>
                <w:bCs/>
                <w:spacing w:val="-7"/>
              </w:rPr>
              <w:sym w:font="Wingdings" w:char="00A8"/>
            </w:r>
            <w:r>
              <w:rPr>
                <w:rFonts w:hint="eastAsia" w:ascii="宋体" w:hAnsi="宋体" w:eastAsia="宋体" w:cs="宋体"/>
                <w:b w:val="0"/>
                <w:bCs w:val="0"/>
                <w:spacing w:val="-7"/>
                <w:lang w:val="en-US" w:eastAsia="zh-CN"/>
              </w:rPr>
              <w:t>具有完成一般性辅助工作的实际能力。</w:t>
            </w:r>
          </w:p>
          <w:p w14:paraId="1033A97C">
            <w:pPr>
              <w:keepNext w:val="0"/>
              <w:keepLines w:val="0"/>
              <w:widowControl/>
              <w:suppressLineNumbers w:val="0"/>
              <w:spacing w:line="360" w:lineRule="auto"/>
              <w:ind w:firstLine="424" w:firstLineChars="200"/>
              <w:jc w:val="left"/>
              <w:rPr>
                <w:rFonts w:hint="eastAsia" w:ascii="宋体" w:hAnsi="宋体" w:eastAsia="宋体" w:cs="宋体"/>
                <w:snapToGrid w:val="0"/>
                <w:color w:val="FF0000"/>
                <w:spacing w:val="-4"/>
                <w:kern w:val="0"/>
                <w:sz w:val="22"/>
                <w:szCs w:val="22"/>
                <w:lang w:val="en-US" w:eastAsia="zh-CN" w:bidi="ar-SA"/>
              </w:rPr>
            </w:pPr>
            <w:r>
              <w:rPr>
                <w:rFonts w:hint="eastAsia" w:ascii="宋体" w:hAnsi="宋体" w:eastAsia="宋体" w:cs="宋体"/>
                <w:snapToGrid w:val="0"/>
                <w:color w:val="FF0000"/>
                <w:spacing w:val="-4"/>
                <w:kern w:val="0"/>
                <w:sz w:val="22"/>
                <w:szCs w:val="22"/>
                <w:lang w:val="en-US" w:eastAsia="zh-CN" w:bidi="ar-SA"/>
              </w:rPr>
              <w:t>助理馆员</w:t>
            </w:r>
          </w:p>
          <w:p w14:paraId="6A1709A8">
            <w:pPr>
              <w:pStyle w:val="7"/>
              <w:spacing w:before="50" w:line="360" w:lineRule="auto"/>
              <w:ind w:firstLine="414" w:firstLineChars="200"/>
              <w:rPr>
                <w:rFonts w:hint="eastAsia" w:ascii="宋体" w:hAnsi="宋体" w:eastAsia="宋体" w:cs="宋体"/>
                <w:snapToGrid w:val="0"/>
                <w:color w:val="FF0000"/>
                <w:spacing w:val="-4"/>
                <w:kern w:val="0"/>
                <w:sz w:val="22"/>
                <w:szCs w:val="22"/>
                <w:lang w:val="en-US" w:eastAsia="zh-CN" w:bidi="ar-SA"/>
              </w:rPr>
            </w:pPr>
            <w:r>
              <w:rPr>
                <w:rFonts w:hint="eastAsia" w:ascii="宋体" w:hAnsi="宋体" w:eastAsia="宋体" w:cs="宋体"/>
                <w:b/>
                <w:bCs/>
                <w:spacing w:val="-7"/>
                <w:lang w:val="en-US" w:eastAsia="zh-CN"/>
              </w:rPr>
              <w:t xml:space="preserve">任现职期间，符合下列条件之一： </w:t>
            </w:r>
          </w:p>
          <w:p w14:paraId="5501E412">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1.参与完成本部门组织的工作项目 1 项以上。</w:t>
            </w:r>
          </w:p>
          <w:p w14:paraId="28E620D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2.协助编写本部门的业务制度、技术规章、工作细则并应用实施，或提出业务建设的可行性建议被采纳应用。</w:t>
            </w:r>
          </w:p>
          <w:p w14:paraId="5C2E21BD">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spacing w:val="-7"/>
                <w:lang w:val="en-US" w:eastAsia="zh-CN"/>
              </w:rPr>
              <w:t>3.充分履行岗位职责，较好地完成工作任务，专业水平及工作业绩较突出，获得同行的好评和单位认可。</w:t>
            </w:r>
          </w:p>
        </w:tc>
      </w:tr>
      <w:tr w14:paraId="6BD8A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0292F9E3">
            <w:pPr>
              <w:pStyle w:val="7"/>
              <w:spacing w:before="72" w:line="360" w:lineRule="auto"/>
              <w:ind w:left="115" w:right="44" w:firstLine="29"/>
            </w:pPr>
          </w:p>
          <w:p w14:paraId="26A68C29">
            <w:pPr>
              <w:pStyle w:val="7"/>
              <w:spacing w:before="72" w:line="360" w:lineRule="auto"/>
              <w:ind w:left="115" w:right="44" w:firstLine="29"/>
              <w:rPr>
                <w:rFonts w:hint="eastAsia" w:eastAsia="宋体"/>
                <w:lang w:eastAsia="zh-CN"/>
              </w:rPr>
            </w:pPr>
            <w:r>
              <w:t>申报人承诺：本人已充分了解广东省深圳市 202</w:t>
            </w:r>
            <w:r>
              <w:rPr>
                <w:rFonts w:hint="eastAsia"/>
                <w:lang w:val="en-US" w:eastAsia="zh-CN"/>
              </w:rPr>
              <w:t>4</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14:paraId="55A141A5">
            <w:pPr>
              <w:spacing w:line="360" w:lineRule="auto"/>
              <w:rPr>
                <w:rFonts w:ascii="Arial"/>
                <w:sz w:val="21"/>
              </w:rPr>
            </w:pPr>
          </w:p>
          <w:p w14:paraId="601EF9D1">
            <w:pPr>
              <w:keepNext w:val="0"/>
              <w:keepLines w:val="0"/>
              <w:widowControl/>
              <w:suppressLineNumbers w:val="0"/>
              <w:spacing w:line="360" w:lineRule="auto"/>
              <w:ind w:firstLine="38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rPr>
              <w:t>申报人（签名</w:t>
            </w:r>
            <w:r>
              <w:rPr>
                <w:spacing w:val="4"/>
              </w:rPr>
              <w:t>）：</w:t>
            </w:r>
            <w:r>
              <w:rPr>
                <w:spacing w:val="1"/>
              </w:rPr>
              <w:t xml:space="preserve">                                            </w:t>
            </w:r>
            <w:r>
              <w:rPr>
                <w:spacing w:val="-10"/>
              </w:rPr>
              <w:t>日期：</w:t>
            </w:r>
          </w:p>
          <w:p w14:paraId="0E90A988">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2"/>
                <w:szCs w:val="22"/>
                <w:lang w:val="en-US" w:eastAsia="zh-CN" w:bidi="ar"/>
              </w:rPr>
            </w:pPr>
          </w:p>
        </w:tc>
      </w:tr>
    </w:tbl>
    <w:p w14:paraId="28EBEB7A">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3B615871">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符合条件的条款：请参考《广东省深化图书资料专业人员职称制度改革实施方案》(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人社规〔2021〕30号)。</w:t>
      </w:r>
    </w:p>
    <w:p w14:paraId="6370BF8B">
      <w:pPr>
        <w:jc w:val="right"/>
        <w:rPr>
          <w:rFonts w:ascii="Arial"/>
          <w:sz w:val="21"/>
        </w:rPr>
      </w:pPr>
    </w:p>
    <w:p w14:paraId="765B4CE7">
      <w:pPr>
        <w:pStyle w:val="3"/>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sz w:val="21"/>
          <w:szCs w:val="18"/>
        </w:rPr>
      </w:pPr>
    </w:p>
    <w:p w14:paraId="49EA77E4">
      <w:pPr>
        <w:jc w:val="right"/>
        <w:rPr>
          <w:rFonts w:ascii="Arial"/>
          <w:sz w:val="21"/>
        </w:rPr>
      </w:pPr>
    </w:p>
    <w:p w14:paraId="12900ED5">
      <w:pPr>
        <w:keepNext w:val="0"/>
        <w:keepLines w:val="0"/>
        <w:pageBreakBefore w:val="0"/>
        <w:widowControl/>
        <w:kinsoku w:val="0"/>
        <w:wordWrap/>
        <w:overflowPunct/>
        <w:topLinePunct w:val="0"/>
        <w:autoSpaceDE w:val="0"/>
        <w:autoSpaceDN w:val="0"/>
        <w:bidi w:val="0"/>
        <w:adjustRightInd w:val="0"/>
        <w:snapToGrid w:val="0"/>
        <w:spacing w:line="336" w:lineRule="auto"/>
        <w:jc w:val="right"/>
        <w:textAlignment w:val="baseline"/>
        <w:rPr>
          <w:rFonts w:hint="eastAsia" w:ascii="Arial" w:eastAsia="宋体"/>
          <w:sz w:val="21"/>
          <w:lang w:eastAsia="zh-CN"/>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Dk1NDFhZjU0NDE3ZWYzOWM1YTMxZWUyZWI5YzIifQ=="/>
  </w:docVars>
  <w:rsids>
    <w:rsidRoot w:val="00000000"/>
    <w:rsid w:val="05C25634"/>
    <w:rsid w:val="0FC401FA"/>
    <w:rsid w:val="12665599"/>
    <w:rsid w:val="141D612B"/>
    <w:rsid w:val="14B06F9F"/>
    <w:rsid w:val="161B48EC"/>
    <w:rsid w:val="18155A97"/>
    <w:rsid w:val="1D712FF9"/>
    <w:rsid w:val="236F1905"/>
    <w:rsid w:val="2BA60ED7"/>
    <w:rsid w:val="30CD632F"/>
    <w:rsid w:val="32A001FB"/>
    <w:rsid w:val="32CA0CE2"/>
    <w:rsid w:val="364A59C2"/>
    <w:rsid w:val="3C4165AB"/>
    <w:rsid w:val="3F0D7392"/>
    <w:rsid w:val="40472662"/>
    <w:rsid w:val="4ADD71B7"/>
    <w:rsid w:val="4DF0398D"/>
    <w:rsid w:val="4E485577"/>
    <w:rsid w:val="5944050F"/>
    <w:rsid w:val="5A3B65BF"/>
    <w:rsid w:val="5C335AB8"/>
    <w:rsid w:val="5D87497D"/>
    <w:rsid w:val="656C3746"/>
    <w:rsid w:val="66CE21D2"/>
    <w:rsid w:val="6A7A3633"/>
    <w:rsid w:val="74D243B6"/>
    <w:rsid w:val="76397F8A"/>
    <w:rsid w:val="795A422D"/>
    <w:rsid w:val="7BAE7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2"/>
      <w:szCs w:val="22"/>
      <w:lang w:val="en-US" w:eastAsia="en-US" w:bidi="ar-SA"/>
    </w:rPr>
  </w:style>
  <w:style w:type="character" w:customStyle="1" w:styleId="8">
    <w:name w:val="font11"/>
    <w:basedOn w:val="5"/>
    <w:autoRedefine/>
    <w:qFormat/>
    <w:uiPriority w:val="0"/>
    <w:rPr>
      <w:rFonts w:hint="eastAsia"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5433</Words>
  <Characters>5604</Characters>
  <TotalTime>1</TotalTime>
  <ScaleCrop>false</ScaleCrop>
  <LinksUpToDate>false</LinksUpToDate>
  <CharactersWithSpaces>5800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2025-02-13T07:34:01Z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2024-01-03T11:34:26Z</vt:filetime>
  </property>
  <property fmtid="{D5CDD505-2E9C-101B-9397-08002B2CF9AE}" pid="4" name="KSOProductBuildVer">
    <vt:lpwstr>2052-12.1.0.19770</vt:lpwstr>
  </property>
  <property fmtid="{D5CDD505-2E9C-101B-9397-08002B2CF9AE}" pid="5" name="ICV">
    <vt:lpwstr>AC69D17BA55940CA874EBE0A6CEEF4BB_13</vt:lpwstr>
  </property>
  <property fmtid="{D5CDD505-2E9C-101B-9397-08002B2CF9AE}" pid="6" name="KSOTemplateDocerSaveRecord">
    <vt:lpwstr>eyJoZGlkIjoiNjRkZDk1NDFhZjU0NDE3ZWYzOWM1YTMxZWUyZWI5YzIiLCJ1c2VySWQiOiIxMDI1Mzc5NDg2In0=</vt:lpwstr>
  </property>
</Properties>
</file>